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558"/>
        <w:gridCol w:w="143"/>
        <w:gridCol w:w="1847"/>
      </w:tblGrid>
      <w:tr w:rsidR="00D13A42" w:rsidTr="00051977">
        <w:trPr>
          <w:cantSplit/>
        </w:trPr>
        <w:tc>
          <w:tcPr>
            <w:tcW w:w="9468" w:type="dxa"/>
            <w:gridSpan w:val="6"/>
            <w:tcBorders>
              <w:top w:val="single" w:sz="12" w:space="0" w:color="000000"/>
            </w:tcBorders>
          </w:tcPr>
          <w:p w:rsidR="00D13A42" w:rsidRDefault="00D13A42" w:rsidP="00957B3F">
            <w:pPr>
              <w:pStyle w:val="EnvelopeReturn"/>
              <w:rPr>
                <w:rFonts w:cs="Arial"/>
                <w:lang w:val="en-GB"/>
              </w:rPr>
            </w:pPr>
          </w:p>
          <w:p w:rsidR="00D13A42" w:rsidRDefault="00D13A42" w:rsidP="00957B3F">
            <w:pPr>
              <w:tabs>
                <w:tab w:val="center" w:pos="4560"/>
              </w:tabs>
              <w:rPr>
                <w:rFonts w:cs="Arial"/>
                <w:b/>
                <w:sz w:val="28"/>
                <w:lang w:val="en-GB"/>
              </w:rPr>
            </w:pPr>
            <w:r>
              <w:rPr>
                <w:rFonts w:cs="Arial"/>
                <w:lang w:val="en-GB"/>
              </w:rPr>
              <w:tab/>
            </w:r>
            <w:smartTag w:uri="urn:schemas-microsoft-com:office:smarttags" w:element="PlaceName">
              <w:smartTag w:uri="urn:schemas-microsoft-com:office:smarttags" w:element="place">
                <w:r>
                  <w:rPr>
                    <w:rFonts w:cs="Arial"/>
                    <w:b/>
                    <w:sz w:val="28"/>
                    <w:lang w:val="en-GB"/>
                  </w:rPr>
                  <w:t>SAULT</w:t>
                </w:r>
              </w:smartTag>
              <w:r>
                <w:rPr>
                  <w:rFonts w:cs="Arial"/>
                  <w:b/>
                  <w:sz w:val="28"/>
                  <w:lang w:val="en-GB"/>
                </w:rPr>
                <w:t xml:space="preserve"> </w:t>
              </w:r>
              <w:smartTag w:uri="urn:schemas-microsoft-com:office:smarttags" w:element="PlaceType">
                <w:r>
                  <w:rPr>
                    <w:rFonts w:cs="Arial"/>
                    <w:b/>
                    <w:sz w:val="28"/>
                    <w:lang w:val="en-GB"/>
                  </w:rPr>
                  <w:t>COLLEGE</w:t>
                </w:r>
              </w:smartTag>
            </w:smartTag>
            <w:r>
              <w:rPr>
                <w:rFonts w:cs="Arial"/>
                <w:b/>
                <w:sz w:val="28"/>
                <w:lang w:val="en-GB"/>
              </w:rPr>
              <w:t xml:space="preserve"> OF APPLIED ARTS </w:t>
            </w:r>
            <w:smartTag w:uri="urn:schemas-microsoft-com:office:smarttags" w:element="stockticker">
              <w:r>
                <w:rPr>
                  <w:rFonts w:cs="Arial"/>
                  <w:b/>
                  <w:sz w:val="28"/>
                  <w:lang w:val="en-GB"/>
                </w:rPr>
                <w:t>AND</w:t>
              </w:r>
            </w:smartTag>
            <w:r>
              <w:rPr>
                <w:rFonts w:cs="Arial"/>
                <w:b/>
                <w:sz w:val="28"/>
                <w:lang w:val="en-GB"/>
              </w:rPr>
              <w:t xml:space="preserve"> TECHNOLOGY</w:t>
            </w:r>
          </w:p>
          <w:p w:rsidR="00D13A42" w:rsidRDefault="00D13A42" w:rsidP="00957B3F">
            <w:pPr>
              <w:rPr>
                <w:rFonts w:cs="Arial"/>
                <w:b/>
                <w:sz w:val="28"/>
                <w:lang w:val="en-GB"/>
              </w:rPr>
            </w:pPr>
          </w:p>
          <w:p w:rsidR="00D13A42" w:rsidRDefault="00D13A42" w:rsidP="00957B3F">
            <w:pPr>
              <w:tabs>
                <w:tab w:val="center" w:pos="4560"/>
              </w:tabs>
              <w:rPr>
                <w:rFonts w:cs="Arial"/>
                <w:b/>
                <w:sz w:val="28"/>
                <w:lang w:val="en-GB"/>
              </w:rPr>
            </w:pPr>
            <w:r>
              <w:rPr>
                <w:rFonts w:cs="Arial"/>
                <w:b/>
                <w:sz w:val="28"/>
                <w:lang w:val="en-GB"/>
              </w:rPr>
              <w:tab/>
              <w:t xml:space="preserve">SAULT </w:t>
            </w:r>
            <w:proofErr w:type="spellStart"/>
            <w:smartTag w:uri="urn:schemas-microsoft-com:office:smarttags" w:element="stockticker">
              <w:r>
                <w:rPr>
                  <w:rFonts w:cs="Arial"/>
                  <w:b/>
                  <w:sz w:val="28"/>
                  <w:lang w:val="en-GB"/>
                </w:rPr>
                <w:t>STE</w:t>
              </w:r>
            </w:smartTag>
            <w:r>
              <w:rPr>
                <w:rFonts w:cs="Arial"/>
                <w:b/>
                <w:sz w:val="28"/>
                <w:lang w:val="en-GB"/>
              </w:rPr>
              <w:t>.</w:t>
            </w:r>
            <w:proofErr w:type="spellEnd"/>
            <w:r>
              <w:rPr>
                <w:rFonts w:cs="Arial"/>
                <w:b/>
                <w:sz w:val="28"/>
                <w:lang w:val="en-GB"/>
              </w:rPr>
              <w:t xml:space="preserve"> </w:t>
            </w:r>
            <w:smartTag w:uri="urn:schemas-microsoft-com:office:smarttags" w:element="City">
              <w:smartTag w:uri="urn:schemas-microsoft-com:office:smarttags" w:element="place">
                <w:r>
                  <w:rPr>
                    <w:rFonts w:cs="Arial"/>
                    <w:b/>
                    <w:sz w:val="28"/>
                    <w:lang w:val="en-GB"/>
                  </w:rPr>
                  <w:t>MARIE</w:t>
                </w:r>
              </w:smartTag>
              <w:r>
                <w:rPr>
                  <w:rFonts w:cs="Arial"/>
                  <w:b/>
                  <w:sz w:val="28"/>
                  <w:lang w:val="en-GB"/>
                </w:rPr>
                <w:t xml:space="preserve">, </w:t>
              </w:r>
              <w:smartTag w:uri="urn:schemas-microsoft-com:office:smarttags" w:element="PlaceType">
                <w:smartTag w:uri="urn:schemas-microsoft-com:office:smarttags" w:element="State">
                  <w:r>
                    <w:rPr>
                      <w:rFonts w:cs="Arial"/>
                      <w:b/>
                      <w:sz w:val="28"/>
                      <w:lang w:val="en-GB"/>
                    </w:rPr>
                    <w:t>ONTARIO</w:t>
                  </w:r>
                </w:smartTag>
              </w:smartTag>
            </w:smartTag>
          </w:p>
          <w:p w:rsidR="00D13A42" w:rsidRDefault="00D13A42" w:rsidP="00957B3F">
            <w:pPr>
              <w:tabs>
                <w:tab w:val="center" w:pos="4560"/>
              </w:tabs>
              <w:rPr>
                <w:rFonts w:cs="Arial"/>
                <w:lang w:val="en-GB"/>
              </w:rPr>
            </w:pPr>
          </w:p>
          <w:p w:rsidR="00D13A42" w:rsidRDefault="00D13A42" w:rsidP="00957B3F">
            <w:pPr>
              <w:jc w:val="center"/>
              <w:rPr>
                <w:rFonts w:cs="Arial"/>
                <w:noProof/>
                <w:lang w:eastAsia="en-CA"/>
              </w:rPr>
            </w:pPr>
            <w:r>
              <w:rPr>
                <w:rFonts w:cs="Arial"/>
                <w:noProof/>
                <w:lang w:eastAsia="en-CA"/>
              </w:rPr>
              <w:drawing>
                <wp:inline distT="0" distB="0" distL="0" distR="0" wp14:anchorId="5E6BC708" wp14:editId="67BF6D3F">
                  <wp:extent cx="824230" cy="126619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srcRect/>
                          <a:stretch>
                            <a:fillRect/>
                          </a:stretch>
                        </pic:blipFill>
                        <pic:spPr bwMode="auto">
                          <a:xfrm>
                            <a:off x="0" y="0"/>
                            <a:ext cx="824230" cy="1266190"/>
                          </a:xfrm>
                          <a:prstGeom prst="rect">
                            <a:avLst/>
                          </a:prstGeom>
                          <a:noFill/>
                          <a:ln w="9525">
                            <a:noFill/>
                            <a:miter lim="800000"/>
                            <a:headEnd/>
                            <a:tailEnd/>
                          </a:ln>
                        </pic:spPr>
                      </pic:pic>
                    </a:graphicData>
                  </a:graphic>
                </wp:inline>
              </w:drawing>
            </w:r>
          </w:p>
          <w:p w:rsidR="00D13A42" w:rsidRDefault="00D13A42" w:rsidP="00957B3F">
            <w:pPr>
              <w:jc w:val="center"/>
              <w:rPr>
                <w:rFonts w:cs="Arial"/>
                <w:noProof/>
                <w:lang w:eastAsia="en-CA"/>
              </w:rPr>
            </w:pPr>
          </w:p>
          <w:p w:rsidR="00D13A42" w:rsidRDefault="00D13A42" w:rsidP="00957B3F">
            <w:pPr>
              <w:jc w:val="center"/>
              <w:rPr>
                <w:rFonts w:cs="Arial"/>
                <w:lang w:val="en-GB"/>
              </w:rPr>
            </w:pPr>
          </w:p>
          <w:p w:rsidR="00D13A42" w:rsidRDefault="00D13A42" w:rsidP="00957B3F">
            <w:pPr>
              <w:pStyle w:val="Heading1"/>
              <w:rPr>
                <w:rFonts w:ascii="Arial" w:hAnsi="Arial" w:cs="Arial"/>
                <w:sz w:val="28"/>
                <w:u w:val="none"/>
              </w:rPr>
            </w:pPr>
            <w:r>
              <w:rPr>
                <w:rFonts w:ascii="Arial" w:hAnsi="Arial" w:cs="Arial"/>
                <w:sz w:val="28"/>
                <w:u w:val="none"/>
              </w:rPr>
              <w:t>COURSE OUTLINE</w:t>
            </w:r>
          </w:p>
          <w:p w:rsidR="00D13A42" w:rsidRDefault="00D13A42" w:rsidP="00957B3F">
            <w:pPr>
              <w:rPr>
                <w:rFonts w:cs="Arial"/>
              </w:rPr>
            </w:pPr>
          </w:p>
        </w:tc>
      </w:tr>
      <w:tr w:rsidR="00D13A42" w:rsidTr="00051977">
        <w:trPr>
          <w:cantSplit/>
        </w:trPr>
        <w:tc>
          <w:tcPr>
            <w:tcW w:w="2518" w:type="dxa"/>
          </w:tcPr>
          <w:p w:rsidR="00D13A42" w:rsidRDefault="00D13A42" w:rsidP="00957B3F">
            <w:pPr>
              <w:rPr>
                <w:rFonts w:cs="Arial"/>
                <w:b/>
                <w:lang w:val="en-GB"/>
              </w:rPr>
            </w:pPr>
            <w:r>
              <w:rPr>
                <w:rFonts w:cs="Arial"/>
                <w:b/>
                <w:lang w:val="en-GB"/>
              </w:rPr>
              <w:t>COURSE TITLE:</w:t>
            </w:r>
          </w:p>
          <w:p w:rsidR="00D13A42" w:rsidRDefault="00D13A42" w:rsidP="00957B3F">
            <w:pPr>
              <w:rPr>
                <w:rFonts w:cs="Arial"/>
                <w:b/>
              </w:rPr>
            </w:pPr>
          </w:p>
        </w:tc>
        <w:tc>
          <w:tcPr>
            <w:tcW w:w="6950" w:type="dxa"/>
            <w:gridSpan w:val="5"/>
          </w:tcPr>
          <w:p w:rsidR="00D13A42" w:rsidRDefault="00351274" w:rsidP="008070A2">
            <w:pPr>
              <w:rPr>
                <w:rFonts w:cs="Arial"/>
              </w:rPr>
            </w:pPr>
            <w:r>
              <w:rPr>
                <w:rFonts w:cs="Arial"/>
              </w:rPr>
              <w:t>Field Placement – Institutional</w:t>
            </w:r>
          </w:p>
        </w:tc>
      </w:tr>
      <w:tr w:rsidR="00D13A42" w:rsidTr="00051977">
        <w:tc>
          <w:tcPr>
            <w:tcW w:w="2518" w:type="dxa"/>
          </w:tcPr>
          <w:p w:rsidR="00D13A42" w:rsidRDefault="00D13A42" w:rsidP="00957B3F">
            <w:pPr>
              <w:rPr>
                <w:rFonts w:cs="Arial"/>
                <w:b/>
                <w:lang w:val="en-GB"/>
              </w:rPr>
            </w:pPr>
            <w:r>
              <w:rPr>
                <w:rFonts w:cs="Arial"/>
                <w:b/>
                <w:lang w:val="en-GB"/>
              </w:rPr>
              <w:t>CODE NO. :</w:t>
            </w:r>
          </w:p>
          <w:p w:rsidR="00D13A42" w:rsidRDefault="00D13A42" w:rsidP="00957B3F">
            <w:pPr>
              <w:rPr>
                <w:rFonts w:cs="Arial"/>
                <w:b/>
              </w:rPr>
            </w:pPr>
          </w:p>
        </w:tc>
        <w:tc>
          <w:tcPr>
            <w:tcW w:w="3402" w:type="dxa"/>
            <w:gridSpan w:val="2"/>
          </w:tcPr>
          <w:p w:rsidR="00D13A42" w:rsidRDefault="00D13A42" w:rsidP="008070A2">
            <w:pPr>
              <w:rPr>
                <w:rFonts w:cs="Arial"/>
              </w:rPr>
            </w:pPr>
            <w:r w:rsidRPr="00721655">
              <w:rPr>
                <w:rFonts w:cs="Arial"/>
              </w:rPr>
              <w:t>PTN</w:t>
            </w:r>
            <w:r w:rsidR="008070A2" w:rsidRPr="00721655">
              <w:rPr>
                <w:rFonts w:cs="Arial"/>
              </w:rPr>
              <w:t>4</w:t>
            </w:r>
            <w:r w:rsidRPr="00721655">
              <w:rPr>
                <w:rFonts w:cs="Arial"/>
              </w:rPr>
              <w:t>03</w:t>
            </w:r>
          </w:p>
        </w:tc>
        <w:tc>
          <w:tcPr>
            <w:tcW w:w="1701" w:type="dxa"/>
            <w:gridSpan w:val="2"/>
          </w:tcPr>
          <w:p w:rsidR="00D13A42" w:rsidRPr="00F1773B" w:rsidRDefault="00D13A42" w:rsidP="00957B3F">
            <w:pPr>
              <w:rPr>
                <w:rFonts w:cs="Arial"/>
                <w:b/>
              </w:rPr>
            </w:pPr>
            <w:r w:rsidRPr="00F1773B">
              <w:rPr>
                <w:rFonts w:cs="Arial"/>
                <w:b/>
                <w:lang w:val="en-GB"/>
              </w:rPr>
              <w:t>SEMESTER:</w:t>
            </w:r>
          </w:p>
        </w:tc>
        <w:tc>
          <w:tcPr>
            <w:tcW w:w="1847" w:type="dxa"/>
          </w:tcPr>
          <w:p w:rsidR="00D13A42" w:rsidRPr="00F1773B" w:rsidRDefault="008070A2" w:rsidP="00957B3F">
            <w:pPr>
              <w:rPr>
                <w:rFonts w:cs="Arial"/>
              </w:rPr>
            </w:pPr>
            <w:r>
              <w:rPr>
                <w:rFonts w:cs="Arial"/>
              </w:rPr>
              <w:t>4</w:t>
            </w:r>
          </w:p>
        </w:tc>
      </w:tr>
      <w:tr w:rsidR="00D13A42" w:rsidTr="00051977">
        <w:trPr>
          <w:cantSplit/>
        </w:trPr>
        <w:tc>
          <w:tcPr>
            <w:tcW w:w="2518" w:type="dxa"/>
          </w:tcPr>
          <w:p w:rsidR="00D13A42" w:rsidRDefault="00D13A42" w:rsidP="00957B3F">
            <w:pPr>
              <w:rPr>
                <w:rFonts w:cs="Arial"/>
                <w:b/>
                <w:lang w:val="en-GB"/>
              </w:rPr>
            </w:pPr>
            <w:r>
              <w:rPr>
                <w:rFonts w:cs="Arial"/>
                <w:b/>
                <w:lang w:val="en-GB"/>
              </w:rPr>
              <w:t>PROGRAM:</w:t>
            </w:r>
          </w:p>
          <w:p w:rsidR="00D13A42" w:rsidRDefault="00D13A42" w:rsidP="00957B3F">
            <w:pPr>
              <w:rPr>
                <w:rFonts w:cs="Arial"/>
              </w:rPr>
            </w:pPr>
          </w:p>
        </w:tc>
        <w:tc>
          <w:tcPr>
            <w:tcW w:w="6950" w:type="dxa"/>
            <w:gridSpan w:val="5"/>
          </w:tcPr>
          <w:p w:rsidR="00D13A42" w:rsidRDefault="00D13A42" w:rsidP="00957B3F">
            <w:pPr>
              <w:rPr>
                <w:rFonts w:cs="Arial"/>
              </w:rPr>
            </w:pPr>
            <w:r>
              <w:rPr>
                <w:rFonts w:cs="Arial"/>
              </w:rPr>
              <w:t>Pharmacy Technician</w:t>
            </w:r>
          </w:p>
        </w:tc>
      </w:tr>
      <w:tr w:rsidR="00D13A42" w:rsidTr="00051977">
        <w:trPr>
          <w:cantSplit/>
        </w:trPr>
        <w:tc>
          <w:tcPr>
            <w:tcW w:w="2518" w:type="dxa"/>
          </w:tcPr>
          <w:p w:rsidR="00D13A42" w:rsidRDefault="00D13A42" w:rsidP="00957B3F">
            <w:pPr>
              <w:rPr>
                <w:rFonts w:cs="Arial"/>
                <w:b/>
                <w:lang w:val="en-GB"/>
              </w:rPr>
            </w:pPr>
            <w:r>
              <w:rPr>
                <w:rFonts w:cs="Arial"/>
                <w:b/>
                <w:lang w:val="en-GB"/>
              </w:rPr>
              <w:t>AUTHOR:</w:t>
            </w:r>
          </w:p>
          <w:p w:rsidR="00D13A42" w:rsidRDefault="00D13A42" w:rsidP="00957B3F">
            <w:pPr>
              <w:rPr>
                <w:rFonts w:cs="Arial"/>
              </w:rPr>
            </w:pPr>
          </w:p>
        </w:tc>
        <w:tc>
          <w:tcPr>
            <w:tcW w:w="6950" w:type="dxa"/>
            <w:gridSpan w:val="5"/>
          </w:tcPr>
          <w:p w:rsidR="00D13A42" w:rsidRDefault="008070A2" w:rsidP="00957B3F">
            <w:pPr>
              <w:rPr>
                <w:rFonts w:cs="Arial"/>
              </w:rPr>
            </w:pPr>
            <w:r>
              <w:rPr>
                <w:rFonts w:cs="Arial"/>
              </w:rPr>
              <w:t>Robert Chapman</w:t>
            </w:r>
            <w:r w:rsidR="00351274">
              <w:rPr>
                <w:rFonts w:cs="Arial"/>
              </w:rPr>
              <w:t xml:space="preserve"> </w:t>
            </w:r>
            <w:proofErr w:type="spellStart"/>
            <w:r w:rsidR="00351274">
              <w:rPr>
                <w:rFonts w:cs="Arial"/>
              </w:rPr>
              <w:t>BSc.Pharm</w:t>
            </w:r>
            <w:proofErr w:type="spellEnd"/>
            <w:r w:rsidR="00351274">
              <w:rPr>
                <w:rFonts w:cs="Arial"/>
              </w:rPr>
              <w:t>.</w:t>
            </w:r>
          </w:p>
          <w:p w:rsidR="00D13A42" w:rsidRDefault="00D13A42" w:rsidP="00957B3F">
            <w:pPr>
              <w:rPr>
                <w:rFonts w:cs="Arial"/>
              </w:rPr>
            </w:pPr>
          </w:p>
        </w:tc>
      </w:tr>
      <w:tr w:rsidR="00D13A42" w:rsidTr="00051977">
        <w:tc>
          <w:tcPr>
            <w:tcW w:w="2518" w:type="dxa"/>
          </w:tcPr>
          <w:p w:rsidR="00D13A42" w:rsidRDefault="00D13A42" w:rsidP="00957B3F">
            <w:pPr>
              <w:rPr>
                <w:rFonts w:cs="Arial"/>
                <w:b/>
                <w:lang w:val="en-GB"/>
              </w:rPr>
            </w:pPr>
            <w:r>
              <w:rPr>
                <w:rFonts w:cs="Arial"/>
                <w:b/>
                <w:lang w:val="en-GB"/>
              </w:rPr>
              <w:t>DATE:</w:t>
            </w:r>
          </w:p>
          <w:p w:rsidR="00D13A42" w:rsidRDefault="00D13A42" w:rsidP="00957B3F">
            <w:pPr>
              <w:rPr>
                <w:rFonts w:cs="Arial"/>
              </w:rPr>
            </w:pPr>
          </w:p>
        </w:tc>
        <w:tc>
          <w:tcPr>
            <w:tcW w:w="1460" w:type="dxa"/>
          </w:tcPr>
          <w:p w:rsidR="00D13A42" w:rsidRDefault="007543DF" w:rsidP="007543DF">
            <w:pPr>
              <w:rPr>
                <w:rFonts w:cs="Arial"/>
              </w:rPr>
            </w:pPr>
            <w:r>
              <w:rPr>
                <w:rFonts w:cs="Arial"/>
              </w:rPr>
              <w:t>June</w:t>
            </w:r>
            <w:r w:rsidR="004160CE">
              <w:rPr>
                <w:rFonts w:cs="Arial"/>
              </w:rPr>
              <w:t xml:space="preserve"> 201</w:t>
            </w:r>
            <w:r>
              <w:rPr>
                <w:rFonts w:cs="Arial"/>
              </w:rPr>
              <w:t>4</w:t>
            </w:r>
          </w:p>
        </w:tc>
        <w:tc>
          <w:tcPr>
            <w:tcW w:w="3500" w:type="dxa"/>
            <w:gridSpan w:val="2"/>
          </w:tcPr>
          <w:p w:rsidR="00D13A42" w:rsidRDefault="00D13A42" w:rsidP="00957B3F">
            <w:pPr>
              <w:rPr>
                <w:rFonts w:cs="Arial"/>
              </w:rPr>
            </w:pPr>
            <w:r>
              <w:rPr>
                <w:rFonts w:cs="Arial"/>
                <w:b/>
                <w:lang w:val="en-GB"/>
              </w:rPr>
              <w:t>PREVIOUS OUTLINE DATED:</w:t>
            </w:r>
          </w:p>
        </w:tc>
        <w:tc>
          <w:tcPr>
            <w:tcW w:w="1990" w:type="dxa"/>
            <w:gridSpan w:val="2"/>
          </w:tcPr>
          <w:p w:rsidR="00D13A42" w:rsidRDefault="007543DF" w:rsidP="00957B3F">
            <w:pPr>
              <w:rPr>
                <w:rFonts w:cs="Arial"/>
              </w:rPr>
            </w:pPr>
            <w:r>
              <w:rPr>
                <w:rFonts w:cs="Arial"/>
              </w:rPr>
              <w:t>May 2013</w:t>
            </w:r>
          </w:p>
        </w:tc>
      </w:tr>
      <w:tr w:rsidR="00D13A42" w:rsidTr="00051977">
        <w:trPr>
          <w:cantSplit/>
        </w:trPr>
        <w:tc>
          <w:tcPr>
            <w:tcW w:w="2518" w:type="dxa"/>
          </w:tcPr>
          <w:p w:rsidR="00D13A42" w:rsidRDefault="00D13A42" w:rsidP="00957B3F">
            <w:pPr>
              <w:rPr>
                <w:rFonts w:cs="Arial"/>
              </w:rPr>
            </w:pPr>
            <w:r>
              <w:rPr>
                <w:rFonts w:cs="Arial"/>
                <w:b/>
                <w:lang w:val="en-GB"/>
              </w:rPr>
              <w:t>APPROVED:</w:t>
            </w:r>
          </w:p>
        </w:tc>
        <w:tc>
          <w:tcPr>
            <w:tcW w:w="4960" w:type="dxa"/>
            <w:gridSpan w:val="3"/>
          </w:tcPr>
          <w:p w:rsidR="00D13A42" w:rsidRPr="00004D66" w:rsidRDefault="001A7CBB" w:rsidP="00957B3F">
            <w:pPr>
              <w:jc w:val="center"/>
            </w:pPr>
            <w:r>
              <w:rPr>
                <w:rFonts w:ascii="Times New Roman" w:hAnsi="Times New Roman"/>
                <w:i/>
              </w:rPr>
              <w:t>“Marilyn King”</w:t>
            </w:r>
            <w:bookmarkStart w:id="0" w:name="_GoBack"/>
            <w:bookmarkEnd w:id="0"/>
          </w:p>
        </w:tc>
        <w:tc>
          <w:tcPr>
            <w:tcW w:w="1990" w:type="dxa"/>
            <w:gridSpan w:val="2"/>
          </w:tcPr>
          <w:p w:rsidR="00D13A42" w:rsidRDefault="001A7CBB" w:rsidP="00957B3F">
            <w:pPr>
              <w:rPr>
                <w:rFonts w:cs="Arial"/>
              </w:rPr>
            </w:pPr>
            <w:r>
              <w:rPr>
                <w:rFonts w:ascii="Times New Roman" w:hAnsi="Times New Roman"/>
                <w:i/>
              </w:rPr>
              <w:t>Nov. 2014</w:t>
            </w:r>
          </w:p>
        </w:tc>
      </w:tr>
      <w:tr w:rsidR="00D13A42" w:rsidTr="00051977">
        <w:trPr>
          <w:cantSplit/>
        </w:trPr>
        <w:tc>
          <w:tcPr>
            <w:tcW w:w="2518" w:type="dxa"/>
          </w:tcPr>
          <w:p w:rsidR="00D13A42" w:rsidRDefault="00D13A42" w:rsidP="00957B3F">
            <w:pPr>
              <w:rPr>
                <w:rFonts w:cs="Arial"/>
              </w:rPr>
            </w:pPr>
          </w:p>
        </w:tc>
        <w:tc>
          <w:tcPr>
            <w:tcW w:w="4960" w:type="dxa"/>
            <w:gridSpan w:val="3"/>
          </w:tcPr>
          <w:p w:rsidR="00D13A42" w:rsidRDefault="00D13A42" w:rsidP="00957B3F">
            <w:pPr>
              <w:pStyle w:val="Heading2"/>
              <w:rPr>
                <w:rFonts w:ascii="Arial" w:hAnsi="Arial" w:cs="Arial"/>
                <w:lang w:val="en-US"/>
              </w:rPr>
            </w:pPr>
            <w:r>
              <w:rPr>
                <w:rFonts w:ascii="Arial" w:hAnsi="Arial" w:cs="Arial"/>
                <w:lang w:val="en-US"/>
              </w:rPr>
              <w:t>__________________________________</w:t>
            </w:r>
          </w:p>
          <w:p w:rsidR="00D13A42" w:rsidRDefault="00D13A42" w:rsidP="00957B3F">
            <w:pPr>
              <w:pStyle w:val="Heading2"/>
              <w:rPr>
                <w:rFonts w:ascii="Arial" w:hAnsi="Arial" w:cs="Arial"/>
                <w:lang w:val="en-US"/>
              </w:rPr>
            </w:pPr>
            <w:r>
              <w:rPr>
                <w:rFonts w:ascii="Arial" w:hAnsi="Arial" w:cs="Arial"/>
                <w:lang w:val="en-US"/>
              </w:rPr>
              <w:t>CHAIR, HEALTH PROGRAMS</w:t>
            </w:r>
          </w:p>
          <w:p w:rsidR="00D13A42" w:rsidRPr="00443D92" w:rsidRDefault="00D13A42" w:rsidP="00957B3F">
            <w:pPr>
              <w:rPr>
                <w:lang w:val="en-US"/>
              </w:rPr>
            </w:pPr>
          </w:p>
        </w:tc>
        <w:tc>
          <w:tcPr>
            <w:tcW w:w="1990" w:type="dxa"/>
            <w:gridSpan w:val="2"/>
          </w:tcPr>
          <w:p w:rsidR="00D13A42" w:rsidRDefault="00D13A42" w:rsidP="00957B3F">
            <w:pPr>
              <w:rPr>
                <w:rFonts w:cs="Arial"/>
                <w:b/>
                <w:lang w:val="en-GB"/>
              </w:rPr>
            </w:pPr>
            <w:r>
              <w:rPr>
                <w:rFonts w:cs="Arial"/>
                <w:b/>
                <w:lang w:val="en-GB"/>
              </w:rPr>
              <w:t>_____</w:t>
            </w:r>
            <w:r w:rsidR="00051977">
              <w:rPr>
                <w:rFonts w:cs="Arial"/>
                <w:b/>
                <w:lang w:val="en-GB"/>
              </w:rPr>
              <w:t>_____</w:t>
            </w:r>
            <w:r>
              <w:rPr>
                <w:rFonts w:cs="Arial"/>
                <w:b/>
                <w:lang w:val="en-GB"/>
              </w:rPr>
              <w:t>____</w:t>
            </w:r>
          </w:p>
          <w:p w:rsidR="00D13A42" w:rsidRDefault="00D13A42" w:rsidP="00957B3F">
            <w:pPr>
              <w:jc w:val="center"/>
              <w:rPr>
                <w:rFonts w:cs="Arial"/>
              </w:rPr>
            </w:pPr>
            <w:r>
              <w:rPr>
                <w:rFonts w:cs="Arial"/>
                <w:b/>
                <w:lang w:val="en-GB"/>
              </w:rPr>
              <w:t>DATE</w:t>
            </w:r>
          </w:p>
        </w:tc>
      </w:tr>
      <w:tr w:rsidR="00D13A42" w:rsidTr="00051977">
        <w:trPr>
          <w:cantSplit/>
        </w:trPr>
        <w:tc>
          <w:tcPr>
            <w:tcW w:w="2518" w:type="dxa"/>
          </w:tcPr>
          <w:p w:rsidR="00D13A42" w:rsidRDefault="00D13A42" w:rsidP="00957B3F">
            <w:pPr>
              <w:rPr>
                <w:rFonts w:cs="Arial"/>
                <w:b/>
                <w:lang w:val="en-GB"/>
              </w:rPr>
            </w:pPr>
            <w:r>
              <w:rPr>
                <w:rFonts w:cs="Arial"/>
                <w:b/>
                <w:lang w:val="en-GB"/>
              </w:rPr>
              <w:t>TOTAL CREDITS:</w:t>
            </w:r>
          </w:p>
          <w:p w:rsidR="00D13A42" w:rsidRDefault="00D13A42" w:rsidP="00957B3F">
            <w:pPr>
              <w:rPr>
                <w:rFonts w:cs="Arial"/>
              </w:rPr>
            </w:pPr>
          </w:p>
        </w:tc>
        <w:tc>
          <w:tcPr>
            <w:tcW w:w="6950" w:type="dxa"/>
            <w:gridSpan w:val="5"/>
          </w:tcPr>
          <w:p w:rsidR="00D13A42" w:rsidRDefault="008070A2" w:rsidP="00957B3F">
            <w:pPr>
              <w:rPr>
                <w:rFonts w:cs="Arial"/>
              </w:rPr>
            </w:pPr>
            <w:r>
              <w:rPr>
                <w:rFonts w:cs="Arial"/>
              </w:rPr>
              <w:t>10</w:t>
            </w:r>
          </w:p>
        </w:tc>
      </w:tr>
      <w:tr w:rsidR="00D13A42" w:rsidTr="00051977">
        <w:trPr>
          <w:cantSplit/>
        </w:trPr>
        <w:tc>
          <w:tcPr>
            <w:tcW w:w="2518" w:type="dxa"/>
          </w:tcPr>
          <w:p w:rsidR="00D13A42" w:rsidRDefault="00D13A42" w:rsidP="00957B3F">
            <w:pPr>
              <w:rPr>
                <w:rFonts w:cs="Arial"/>
                <w:b/>
                <w:lang w:val="en-GB"/>
              </w:rPr>
            </w:pPr>
            <w:r>
              <w:rPr>
                <w:rFonts w:cs="Arial"/>
                <w:b/>
                <w:lang w:val="en-GB"/>
              </w:rPr>
              <w:t>PREREQUISITE(S):</w:t>
            </w:r>
          </w:p>
          <w:p w:rsidR="00D13A42" w:rsidRDefault="00D13A42" w:rsidP="00957B3F">
            <w:pPr>
              <w:rPr>
                <w:rFonts w:cs="Arial"/>
              </w:rPr>
            </w:pPr>
          </w:p>
        </w:tc>
        <w:tc>
          <w:tcPr>
            <w:tcW w:w="6950" w:type="dxa"/>
            <w:gridSpan w:val="5"/>
          </w:tcPr>
          <w:p w:rsidR="00D13A42" w:rsidRDefault="007B08CC" w:rsidP="008070A2">
            <w:pPr>
              <w:rPr>
                <w:rFonts w:cs="Arial"/>
              </w:rPr>
            </w:pPr>
            <w:r>
              <w:rPr>
                <w:rFonts w:cs="Arial"/>
              </w:rPr>
              <w:t>PTN300</w:t>
            </w:r>
            <w:r w:rsidR="004160CE">
              <w:rPr>
                <w:rFonts w:cs="Arial"/>
              </w:rPr>
              <w:t xml:space="preserve">, </w:t>
            </w:r>
            <w:r>
              <w:rPr>
                <w:rFonts w:cs="Arial"/>
              </w:rPr>
              <w:t xml:space="preserve">PTN302, </w:t>
            </w:r>
            <w:r w:rsidR="004160CE">
              <w:rPr>
                <w:rFonts w:cs="Arial"/>
              </w:rPr>
              <w:t>PTN303, PTN305</w:t>
            </w:r>
            <w:r w:rsidR="00663E1D">
              <w:rPr>
                <w:rFonts w:cs="Arial"/>
              </w:rPr>
              <w:t xml:space="preserve">, </w:t>
            </w:r>
            <w:r w:rsidR="00663E1D" w:rsidRPr="007B08CC">
              <w:rPr>
                <w:rFonts w:cs="Arial"/>
              </w:rPr>
              <w:t>PTN307</w:t>
            </w:r>
            <w:r w:rsidR="007C4144">
              <w:rPr>
                <w:rFonts w:cs="Arial"/>
              </w:rPr>
              <w:t xml:space="preserve"> </w:t>
            </w:r>
          </w:p>
        </w:tc>
      </w:tr>
      <w:tr w:rsidR="00D13A42" w:rsidTr="00051977">
        <w:trPr>
          <w:cantSplit/>
        </w:trPr>
        <w:tc>
          <w:tcPr>
            <w:tcW w:w="2518" w:type="dxa"/>
          </w:tcPr>
          <w:p w:rsidR="00D13A42" w:rsidRDefault="00D13A42" w:rsidP="00957B3F">
            <w:pPr>
              <w:rPr>
                <w:rFonts w:cs="Arial"/>
                <w:b/>
                <w:lang w:val="en-GB"/>
              </w:rPr>
            </w:pPr>
            <w:r>
              <w:rPr>
                <w:rFonts w:cs="Arial"/>
                <w:b/>
                <w:lang w:val="en-GB"/>
              </w:rPr>
              <w:t>HOURS/WEEK:</w:t>
            </w:r>
          </w:p>
          <w:p w:rsidR="00D13A42" w:rsidRDefault="00D13A42" w:rsidP="00957B3F">
            <w:pPr>
              <w:rPr>
                <w:rFonts w:cs="Arial"/>
              </w:rPr>
            </w:pPr>
          </w:p>
        </w:tc>
        <w:tc>
          <w:tcPr>
            <w:tcW w:w="6950" w:type="dxa"/>
            <w:gridSpan w:val="5"/>
          </w:tcPr>
          <w:p w:rsidR="00D13A42" w:rsidRPr="00F1773B" w:rsidRDefault="00484F2F" w:rsidP="004160CE">
            <w:pPr>
              <w:rPr>
                <w:rFonts w:cs="Arial"/>
              </w:rPr>
            </w:pPr>
            <w:r>
              <w:rPr>
                <w:rFonts w:cs="Arial"/>
              </w:rPr>
              <w:t>37.5</w:t>
            </w:r>
            <w:r w:rsidR="008070A2">
              <w:rPr>
                <w:rFonts w:cs="Arial"/>
              </w:rPr>
              <w:t xml:space="preserve"> </w:t>
            </w:r>
            <w:r w:rsidR="004160CE">
              <w:rPr>
                <w:rFonts w:cs="Arial"/>
              </w:rPr>
              <w:t xml:space="preserve">hours per week for 4 </w:t>
            </w:r>
            <w:r w:rsidR="004160CE" w:rsidRPr="00484F2F">
              <w:rPr>
                <w:rFonts w:cs="Arial"/>
              </w:rPr>
              <w:t>weeks (150 hours total)</w:t>
            </w:r>
          </w:p>
        </w:tc>
      </w:tr>
      <w:tr w:rsidR="00D13A42" w:rsidTr="00051977">
        <w:trPr>
          <w:cantSplit/>
        </w:trPr>
        <w:tc>
          <w:tcPr>
            <w:tcW w:w="9468" w:type="dxa"/>
            <w:gridSpan w:val="6"/>
          </w:tcPr>
          <w:p w:rsidR="00D13A42" w:rsidRPr="008130DC" w:rsidRDefault="00D13A42" w:rsidP="00957B3F">
            <w:pPr>
              <w:rPr>
                <w:szCs w:val="22"/>
                <w:lang w:val="en-GB"/>
              </w:rPr>
            </w:pPr>
          </w:p>
          <w:p w:rsidR="00D13A42" w:rsidRPr="008130DC" w:rsidRDefault="00D13A42" w:rsidP="00957B3F">
            <w:pPr>
              <w:rPr>
                <w:rFonts w:cs="Arial"/>
                <w:szCs w:val="22"/>
                <w:lang w:val="en-GB"/>
              </w:rPr>
            </w:pPr>
          </w:p>
          <w:p w:rsidR="00D13A42" w:rsidRPr="008130DC" w:rsidRDefault="00D13A42" w:rsidP="00957B3F">
            <w:pPr>
              <w:pStyle w:val="Heading2"/>
              <w:tabs>
                <w:tab w:val="center" w:pos="4560"/>
              </w:tabs>
              <w:rPr>
                <w:rFonts w:ascii="Arial" w:hAnsi="Arial" w:cs="Arial"/>
                <w:sz w:val="22"/>
                <w:szCs w:val="22"/>
              </w:rPr>
            </w:pPr>
            <w:r w:rsidRPr="008130DC">
              <w:rPr>
                <w:rFonts w:ascii="Arial" w:hAnsi="Arial" w:cs="Arial"/>
                <w:sz w:val="22"/>
                <w:szCs w:val="22"/>
              </w:rPr>
              <w:t>Copyright ©201</w:t>
            </w:r>
            <w:r w:rsidR="008C6AB9">
              <w:rPr>
                <w:rFonts w:ascii="Arial" w:hAnsi="Arial" w:cs="Arial"/>
                <w:sz w:val="22"/>
                <w:szCs w:val="22"/>
              </w:rPr>
              <w:t>3</w:t>
            </w:r>
            <w:r w:rsidRPr="008130DC">
              <w:rPr>
                <w:rFonts w:ascii="Arial" w:hAnsi="Arial" w:cs="Arial"/>
                <w:sz w:val="22"/>
                <w:szCs w:val="22"/>
              </w:rPr>
              <w:t xml:space="preserve"> The Sault College of Applied Arts &amp; Technology</w:t>
            </w:r>
          </w:p>
          <w:p w:rsidR="00D13A42" w:rsidRPr="008130DC" w:rsidRDefault="00D13A42" w:rsidP="00957B3F">
            <w:pPr>
              <w:tabs>
                <w:tab w:val="center" w:pos="4560"/>
              </w:tabs>
              <w:jc w:val="center"/>
              <w:rPr>
                <w:rFonts w:cs="Arial"/>
                <w:i/>
                <w:szCs w:val="22"/>
                <w:lang w:val="en-GB"/>
              </w:rPr>
            </w:pPr>
            <w:r w:rsidRPr="008130DC">
              <w:rPr>
                <w:rFonts w:cs="Arial"/>
                <w:i/>
                <w:szCs w:val="22"/>
                <w:lang w:val="en-GB"/>
              </w:rPr>
              <w:t>Reproduction of this document by any means, in whole or in part, without prior</w:t>
            </w:r>
          </w:p>
          <w:p w:rsidR="00D13A42" w:rsidRPr="008130DC" w:rsidRDefault="00D13A42" w:rsidP="00957B3F">
            <w:pPr>
              <w:pStyle w:val="Heading2"/>
              <w:tabs>
                <w:tab w:val="center" w:pos="4560"/>
              </w:tabs>
              <w:rPr>
                <w:rFonts w:ascii="Arial" w:hAnsi="Arial" w:cs="Arial"/>
                <w:b w:val="0"/>
                <w:sz w:val="22"/>
                <w:szCs w:val="22"/>
              </w:rPr>
            </w:pPr>
            <w:r w:rsidRPr="008130DC">
              <w:rPr>
                <w:rFonts w:ascii="Arial" w:hAnsi="Arial" w:cs="Arial"/>
                <w:b w:val="0"/>
                <w:i/>
                <w:sz w:val="22"/>
                <w:szCs w:val="22"/>
              </w:rPr>
              <w:t>written permission of Sault College of Applied Arts &amp; Technology is prohibited.</w:t>
            </w:r>
          </w:p>
        </w:tc>
      </w:tr>
      <w:tr w:rsidR="00D13A42" w:rsidTr="00051977">
        <w:trPr>
          <w:cantSplit/>
        </w:trPr>
        <w:tc>
          <w:tcPr>
            <w:tcW w:w="9468" w:type="dxa"/>
            <w:gridSpan w:val="6"/>
          </w:tcPr>
          <w:p w:rsidR="00D13A42" w:rsidRPr="008130DC" w:rsidRDefault="00D13A42" w:rsidP="00957B3F">
            <w:pPr>
              <w:pStyle w:val="Heading2"/>
              <w:tabs>
                <w:tab w:val="center" w:pos="4560"/>
              </w:tabs>
              <w:rPr>
                <w:rFonts w:ascii="Arial" w:hAnsi="Arial" w:cs="Arial"/>
                <w:b w:val="0"/>
                <w:sz w:val="22"/>
                <w:szCs w:val="22"/>
              </w:rPr>
            </w:pPr>
            <w:r w:rsidRPr="008130DC">
              <w:rPr>
                <w:rFonts w:ascii="Arial" w:hAnsi="Arial" w:cs="Arial"/>
                <w:b w:val="0"/>
                <w:i/>
                <w:sz w:val="22"/>
                <w:szCs w:val="22"/>
              </w:rPr>
              <w:t>For additional information, please contact the Chair, Health Programs</w:t>
            </w:r>
          </w:p>
        </w:tc>
      </w:tr>
      <w:tr w:rsidR="00D13A42" w:rsidTr="00051977">
        <w:trPr>
          <w:cantSplit/>
        </w:trPr>
        <w:tc>
          <w:tcPr>
            <w:tcW w:w="9468" w:type="dxa"/>
            <w:gridSpan w:val="6"/>
          </w:tcPr>
          <w:p w:rsidR="00D13A42" w:rsidRPr="008130DC" w:rsidRDefault="00D13A42" w:rsidP="00051977">
            <w:pPr>
              <w:tabs>
                <w:tab w:val="center" w:pos="4560"/>
              </w:tabs>
              <w:jc w:val="center"/>
              <w:rPr>
                <w:rFonts w:cs="Arial"/>
                <w:i/>
                <w:szCs w:val="22"/>
                <w:lang w:val="en-GB"/>
              </w:rPr>
            </w:pPr>
            <w:r w:rsidRPr="008130DC">
              <w:rPr>
                <w:rFonts w:cs="Arial"/>
                <w:i/>
                <w:szCs w:val="22"/>
                <w:lang w:val="en-GB"/>
              </w:rPr>
              <w:t xml:space="preserve">School of Health </w:t>
            </w:r>
            <w:r w:rsidR="00051977" w:rsidRPr="008130DC">
              <w:rPr>
                <w:rFonts w:cs="Arial"/>
                <w:i/>
                <w:szCs w:val="22"/>
                <w:lang w:val="en-GB"/>
              </w:rPr>
              <w:t>Wellness and Continuing Education</w:t>
            </w:r>
          </w:p>
        </w:tc>
      </w:tr>
      <w:tr w:rsidR="00D13A42" w:rsidTr="00051977">
        <w:trPr>
          <w:cantSplit/>
        </w:trPr>
        <w:tc>
          <w:tcPr>
            <w:tcW w:w="9468" w:type="dxa"/>
            <w:gridSpan w:val="6"/>
            <w:tcBorders>
              <w:bottom w:val="single" w:sz="12" w:space="0" w:color="000000"/>
            </w:tcBorders>
          </w:tcPr>
          <w:p w:rsidR="00D13A42" w:rsidRPr="008130DC" w:rsidRDefault="00D13A42" w:rsidP="00957B3F">
            <w:pPr>
              <w:tabs>
                <w:tab w:val="center" w:pos="4560"/>
              </w:tabs>
              <w:jc w:val="center"/>
              <w:rPr>
                <w:rFonts w:cs="Arial"/>
                <w:i/>
                <w:szCs w:val="22"/>
                <w:lang w:val="en-GB"/>
              </w:rPr>
            </w:pPr>
            <w:r w:rsidRPr="008130DC">
              <w:rPr>
                <w:rFonts w:cs="Arial"/>
                <w:i/>
                <w:szCs w:val="22"/>
                <w:lang w:val="en-GB"/>
              </w:rPr>
              <w:t>(705) 759-2554, Ext. 26</w:t>
            </w:r>
            <w:r w:rsidR="002237AB" w:rsidRPr="008130DC">
              <w:rPr>
                <w:rFonts w:cs="Arial"/>
                <w:i/>
                <w:szCs w:val="22"/>
                <w:lang w:val="en-GB"/>
              </w:rPr>
              <w:t>89</w:t>
            </w:r>
          </w:p>
          <w:p w:rsidR="00D13A42" w:rsidRPr="008130DC" w:rsidRDefault="00D13A42" w:rsidP="00957B3F">
            <w:pPr>
              <w:tabs>
                <w:tab w:val="center" w:pos="4560"/>
              </w:tabs>
              <w:jc w:val="center"/>
              <w:rPr>
                <w:rFonts w:cs="Arial"/>
                <w:szCs w:val="22"/>
              </w:rPr>
            </w:pPr>
          </w:p>
          <w:p w:rsidR="00D13A42" w:rsidRPr="008130DC" w:rsidRDefault="00D13A42" w:rsidP="00957B3F">
            <w:pPr>
              <w:tabs>
                <w:tab w:val="center" w:pos="4560"/>
              </w:tabs>
              <w:jc w:val="center"/>
              <w:rPr>
                <w:rFonts w:cs="Arial"/>
                <w:szCs w:val="22"/>
              </w:rPr>
            </w:pPr>
          </w:p>
          <w:p w:rsidR="00D13A42" w:rsidRPr="008130DC" w:rsidRDefault="00D13A42" w:rsidP="00957B3F">
            <w:pPr>
              <w:tabs>
                <w:tab w:val="center" w:pos="4560"/>
              </w:tabs>
              <w:jc w:val="center"/>
              <w:rPr>
                <w:rFonts w:cs="Arial"/>
                <w:szCs w:val="22"/>
              </w:rPr>
            </w:pPr>
          </w:p>
        </w:tc>
      </w:tr>
    </w:tbl>
    <w:p w:rsidR="00D13A42" w:rsidRDefault="00D13A42" w:rsidP="00D13A42">
      <w:pPr>
        <w:rPr>
          <w:b/>
        </w:rPr>
        <w:sectPr w:rsidR="00D13A4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6" w:footer="706" w:gutter="0"/>
          <w:cols w:space="708"/>
          <w:docGrid w:linePitch="360"/>
        </w:sectPr>
      </w:pPr>
    </w:p>
    <w:p w:rsidR="00D13A42" w:rsidRDefault="00D13A42" w:rsidP="00D13A42">
      <w:pPr>
        <w:pStyle w:val="Footer"/>
        <w:tabs>
          <w:tab w:val="clear" w:pos="4320"/>
          <w:tab w:val="clear" w:pos="8640"/>
        </w:tabs>
      </w:pPr>
    </w:p>
    <w:tbl>
      <w:tblPr>
        <w:tblW w:w="0" w:type="auto"/>
        <w:tblLayout w:type="fixed"/>
        <w:tblLook w:val="0000" w:firstRow="0" w:lastRow="0" w:firstColumn="0" w:lastColumn="0" w:noHBand="0" w:noVBand="0"/>
      </w:tblPr>
      <w:tblGrid>
        <w:gridCol w:w="675"/>
        <w:gridCol w:w="8793"/>
      </w:tblGrid>
      <w:tr w:rsidR="00D13A42" w:rsidTr="00957B3F">
        <w:tc>
          <w:tcPr>
            <w:tcW w:w="675" w:type="dxa"/>
          </w:tcPr>
          <w:p w:rsidR="00D13A42" w:rsidRPr="00957B3F" w:rsidRDefault="00D13A42" w:rsidP="00957B3F">
            <w:r w:rsidRPr="00957B3F">
              <w:t>I.</w:t>
            </w:r>
          </w:p>
        </w:tc>
        <w:tc>
          <w:tcPr>
            <w:tcW w:w="8793" w:type="dxa"/>
          </w:tcPr>
          <w:p w:rsidR="00D13A42" w:rsidRDefault="00D13A42" w:rsidP="00957B3F">
            <w:pPr>
              <w:rPr>
                <w:b/>
              </w:rPr>
            </w:pPr>
            <w:r>
              <w:rPr>
                <w:b/>
              </w:rPr>
              <w:t xml:space="preserve">COURSE DESCRIPTION:  </w:t>
            </w:r>
          </w:p>
          <w:p w:rsidR="00D13A42" w:rsidRDefault="00D13A42" w:rsidP="00957B3F">
            <w:pPr>
              <w:rPr>
                <w:b/>
              </w:rPr>
            </w:pPr>
          </w:p>
          <w:p w:rsidR="00957B3F" w:rsidRDefault="003D23A5" w:rsidP="00957B3F">
            <w:pPr>
              <w:pStyle w:val="Footer"/>
              <w:tabs>
                <w:tab w:val="left" w:pos="720"/>
              </w:tabs>
            </w:pPr>
            <w:r w:rsidRPr="00CA60B0">
              <w:rPr>
                <w:rFonts w:cs="Arial"/>
              </w:rPr>
              <w:t>The learner’s pre-graduation field p</w:t>
            </w:r>
            <w:r>
              <w:rPr>
                <w:rFonts w:cs="Arial"/>
              </w:rPr>
              <w:t xml:space="preserve">lacement experience in an institutional setting is </w:t>
            </w:r>
            <w:proofErr w:type="gramStart"/>
            <w:r>
              <w:rPr>
                <w:rFonts w:cs="Arial"/>
              </w:rPr>
              <w:t xml:space="preserve">37.5 </w:t>
            </w:r>
            <w:proofErr w:type="spellStart"/>
            <w:r>
              <w:rPr>
                <w:rFonts w:cs="Arial"/>
              </w:rPr>
              <w:t>hrs</w:t>
            </w:r>
            <w:proofErr w:type="spellEnd"/>
            <w:r>
              <w:rPr>
                <w:rFonts w:cs="Arial"/>
              </w:rPr>
              <w:t>/week</w:t>
            </w:r>
            <w:proofErr w:type="gramEnd"/>
            <w:r>
              <w:rPr>
                <w:rFonts w:cs="Arial"/>
              </w:rPr>
              <w:t xml:space="preserve"> for 4</w:t>
            </w:r>
            <w:r w:rsidRPr="00CA60B0">
              <w:rPr>
                <w:rFonts w:cs="Arial"/>
              </w:rPr>
              <w:t xml:space="preserve"> weeks</w:t>
            </w:r>
            <w:r>
              <w:rPr>
                <w:rFonts w:cs="Arial"/>
              </w:rPr>
              <w:t xml:space="preserve"> </w:t>
            </w:r>
            <w:r w:rsidRPr="00CA60B0">
              <w:rPr>
                <w:rFonts w:cs="Arial"/>
              </w:rPr>
              <w:t>(</w:t>
            </w:r>
            <w:r>
              <w:rPr>
                <w:rFonts w:cs="Arial"/>
              </w:rPr>
              <w:t>15</w:t>
            </w:r>
            <w:r w:rsidRPr="00CA60B0">
              <w:rPr>
                <w:rFonts w:cs="Arial"/>
              </w:rPr>
              <w:t>0 hours). Students will each be supervised directly by a pharmacist or their delegate and are expected to perform at a student level within</w:t>
            </w:r>
            <w:r>
              <w:rPr>
                <w:rFonts w:cs="Arial"/>
              </w:rPr>
              <w:t xml:space="preserve"> the scope of practice for the Pharmacy T</w:t>
            </w:r>
            <w:r w:rsidRPr="00CA60B0">
              <w:rPr>
                <w:rFonts w:cs="Arial"/>
              </w:rPr>
              <w:t>echnician in Ontario</w:t>
            </w:r>
          </w:p>
          <w:p w:rsidR="00D13A42" w:rsidRDefault="00D13A42" w:rsidP="00957B3F">
            <w:pPr>
              <w:pStyle w:val="Footer"/>
              <w:tabs>
                <w:tab w:val="left" w:pos="720"/>
              </w:tabs>
            </w:pPr>
            <w:r>
              <w:t xml:space="preserve">  </w:t>
            </w:r>
          </w:p>
          <w:p w:rsidR="00957B3F" w:rsidRPr="00782FD2" w:rsidRDefault="00957B3F" w:rsidP="00782FD2">
            <w:pPr>
              <w:ind w:firstLine="720"/>
              <w:rPr>
                <w:rFonts w:cs="Arial"/>
                <w:b/>
                <w:iCs/>
                <w:szCs w:val="22"/>
              </w:rPr>
            </w:pPr>
            <w:r w:rsidRPr="0098276F">
              <w:rPr>
                <w:b/>
              </w:rPr>
              <w:t>This course is designed to enable students to attain competencies specified in the</w:t>
            </w:r>
            <w:r w:rsidR="008070A2">
              <w:rPr>
                <w:b/>
              </w:rPr>
              <w:t xml:space="preserve"> </w:t>
            </w:r>
            <w:r w:rsidRPr="0098276F">
              <w:rPr>
                <w:rFonts w:cs="Arial"/>
                <w:b/>
                <w:iCs/>
                <w:szCs w:val="22"/>
              </w:rPr>
              <w:t>National Association of Pharmacy Regulatory Authorities (</w:t>
            </w:r>
            <w:proofErr w:type="spellStart"/>
            <w:r w:rsidRPr="0098276F">
              <w:rPr>
                <w:rFonts w:cs="Arial"/>
                <w:b/>
                <w:iCs/>
                <w:szCs w:val="22"/>
              </w:rPr>
              <w:t>NAPRA</w:t>
            </w:r>
            <w:proofErr w:type="spellEnd"/>
            <w:r w:rsidRPr="0098276F">
              <w:rPr>
                <w:rFonts w:cs="Arial"/>
                <w:b/>
                <w:iCs/>
                <w:szCs w:val="22"/>
              </w:rPr>
              <w:t>)</w:t>
            </w:r>
            <w:r w:rsidRPr="0098276F">
              <w:rPr>
                <w:rFonts w:cs="Arial"/>
                <w:b/>
                <w:iCs/>
              </w:rPr>
              <w:t xml:space="preserve"> </w:t>
            </w:r>
            <w:r w:rsidRPr="0098276F">
              <w:rPr>
                <w:rFonts w:cs="Arial"/>
                <w:b/>
                <w:iCs/>
                <w:szCs w:val="22"/>
              </w:rPr>
              <w:t xml:space="preserve">Professional Competencies for Canadian Pharmacy Technicians at Entry to Practice </w:t>
            </w:r>
            <w:r w:rsidR="007543DF">
              <w:rPr>
                <w:rFonts w:cs="Arial"/>
                <w:b/>
                <w:iCs/>
                <w:szCs w:val="22"/>
              </w:rPr>
              <w:t>(Ma</w:t>
            </w:r>
            <w:r w:rsidRPr="0098276F">
              <w:rPr>
                <w:rFonts w:cs="Arial"/>
                <w:b/>
                <w:iCs/>
                <w:szCs w:val="22"/>
              </w:rPr>
              <w:t>r</w:t>
            </w:r>
            <w:r w:rsidR="007543DF">
              <w:rPr>
                <w:rFonts w:cs="Arial"/>
                <w:b/>
                <w:iCs/>
                <w:szCs w:val="22"/>
              </w:rPr>
              <w:t>ch</w:t>
            </w:r>
            <w:r w:rsidRPr="0098276F">
              <w:rPr>
                <w:rFonts w:cs="Arial"/>
                <w:b/>
                <w:iCs/>
                <w:szCs w:val="22"/>
              </w:rPr>
              <w:t xml:space="preserve"> 20</w:t>
            </w:r>
            <w:r w:rsidR="007543DF">
              <w:rPr>
                <w:rFonts w:cs="Arial"/>
                <w:b/>
                <w:iCs/>
                <w:szCs w:val="22"/>
              </w:rPr>
              <w:t>14)</w:t>
            </w:r>
            <w:r w:rsidRPr="0098276F">
              <w:rPr>
                <w:rFonts w:cs="Arial"/>
                <w:b/>
                <w:iCs/>
                <w:szCs w:val="22"/>
              </w:rPr>
              <w:t>.</w:t>
            </w:r>
            <w:r w:rsidR="00782FD2">
              <w:rPr>
                <w:rFonts w:cs="Arial"/>
                <w:b/>
                <w:iCs/>
                <w:szCs w:val="22"/>
              </w:rPr>
              <w:t xml:space="preserve"> </w:t>
            </w:r>
            <w:r w:rsidRPr="0098276F">
              <w:rPr>
                <w:rFonts w:cs="Arial"/>
                <w:b/>
                <w:iCs/>
                <w:szCs w:val="22"/>
              </w:rPr>
              <w:t>(</w:t>
            </w:r>
            <w:r w:rsidRPr="0098276F">
              <w:rPr>
                <w:rFonts w:cs="Arial"/>
                <w:iCs/>
                <w:szCs w:val="22"/>
              </w:rPr>
              <w:t xml:space="preserve">Full document available at </w:t>
            </w:r>
            <w:hyperlink r:id="rId16" w:history="1">
              <w:r w:rsidRPr="00C668FA">
                <w:rPr>
                  <w:rStyle w:val="Hyperlink"/>
                  <w:rFonts w:cs="Arial"/>
                  <w:iCs/>
                  <w:szCs w:val="22"/>
                </w:rPr>
                <w:t>www.napra.ca</w:t>
              </w:r>
            </w:hyperlink>
            <w:r w:rsidRPr="0098276F">
              <w:rPr>
                <w:rFonts w:cs="Arial"/>
                <w:iCs/>
                <w:szCs w:val="22"/>
              </w:rPr>
              <w:t>)</w:t>
            </w:r>
          </w:p>
          <w:p w:rsidR="00957B3F" w:rsidRPr="0098276F" w:rsidRDefault="00957B3F" w:rsidP="00957B3F">
            <w:pPr>
              <w:autoSpaceDE w:val="0"/>
              <w:autoSpaceDN w:val="0"/>
              <w:adjustRightInd w:val="0"/>
              <w:rPr>
                <w:rFonts w:cs="Arial"/>
                <w:bCs/>
                <w:szCs w:val="22"/>
              </w:rPr>
            </w:pPr>
          </w:p>
          <w:p w:rsidR="00957B3F" w:rsidRPr="0098276F" w:rsidRDefault="00957B3F" w:rsidP="00957B3F">
            <w:pPr>
              <w:ind w:firstLine="720"/>
              <w:rPr>
                <w:b/>
              </w:rPr>
            </w:pPr>
            <w:r w:rsidRPr="0098276F">
              <w:rPr>
                <w:b/>
              </w:rPr>
              <w:t>This course is designed to enable students to attain the educational outcomes specified in the Canadian Pharmacy Technician Educators Association (</w:t>
            </w:r>
            <w:proofErr w:type="spellStart"/>
            <w:r w:rsidRPr="0098276F">
              <w:rPr>
                <w:b/>
              </w:rPr>
              <w:t>CPTEA</w:t>
            </w:r>
            <w:proofErr w:type="spellEnd"/>
            <w:r w:rsidRPr="0098276F">
              <w:rPr>
                <w:b/>
              </w:rPr>
              <w:t>) Educational Outcomes for Pharmac</w:t>
            </w:r>
            <w:r w:rsidR="007543DF">
              <w:rPr>
                <w:b/>
              </w:rPr>
              <w:t xml:space="preserve">y Technician Programs in Canada </w:t>
            </w:r>
            <w:r w:rsidRPr="0098276F">
              <w:rPr>
                <w:b/>
              </w:rPr>
              <w:t>(</w:t>
            </w:r>
            <w:r w:rsidRPr="0098276F">
              <w:rPr>
                <w:rFonts w:cs="Arial"/>
                <w:b/>
                <w:bCs/>
                <w:color w:val="000000"/>
                <w:szCs w:val="22"/>
              </w:rPr>
              <w:t xml:space="preserve">March 2007). </w:t>
            </w:r>
            <w:r w:rsidRPr="0098276F">
              <w:rPr>
                <w:rFonts w:cs="Arial"/>
                <w:bCs/>
                <w:color w:val="000000"/>
                <w:szCs w:val="22"/>
              </w:rPr>
              <w:t xml:space="preserve">(Full document available at </w:t>
            </w:r>
            <w:hyperlink r:id="rId17" w:history="1">
              <w:r w:rsidRPr="00C668FA">
                <w:rPr>
                  <w:rStyle w:val="Hyperlink"/>
                  <w:rFonts w:cs="Arial"/>
                  <w:bCs/>
                  <w:szCs w:val="22"/>
                </w:rPr>
                <w:t>www.cptea.ca</w:t>
              </w:r>
            </w:hyperlink>
            <w:r w:rsidRPr="0098276F">
              <w:rPr>
                <w:rFonts w:cs="Arial"/>
                <w:bCs/>
                <w:color w:val="000000"/>
                <w:szCs w:val="22"/>
              </w:rPr>
              <w:t>)</w:t>
            </w:r>
          </w:p>
          <w:p w:rsidR="00957B3F" w:rsidRPr="0098276F" w:rsidRDefault="00957B3F" w:rsidP="00957B3F">
            <w:pPr>
              <w:rPr>
                <w:rFonts w:cs="Arial"/>
                <w:szCs w:val="22"/>
              </w:rPr>
            </w:pPr>
          </w:p>
          <w:p w:rsidR="00957B3F" w:rsidRPr="0098276F" w:rsidRDefault="00957B3F" w:rsidP="00957B3F">
            <w:pPr>
              <w:ind w:firstLine="720"/>
              <w:rPr>
                <w:rFonts w:cs="Arial"/>
                <w:b/>
                <w:iCs/>
                <w:szCs w:val="22"/>
              </w:rPr>
            </w:pPr>
            <w:r w:rsidRPr="0098276F">
              <w:rPr>
                <w:b/>
              </w:rPr>
              <w:t xml:space="preserve">This course is designed to enable students to meet and maintain the standards of practice expected within the pharmacy technician’s role. The standards are specified in the </w:t>
            </w:r>
            <w:r w:rsidRPr="0098276F">
              <w:rPr>
                <w:rFonts w:cs="Arial"/>
                <w:b/>
                <w:iCs/>
                <w:szCs w:val="22"/>
              </w:rPr>
              <w:t>National Association of Pharmacy Regulatory Authorities (</w:t>
            </w:r>
            <w:proofErr w:type="spellStart"/>
            <w:r w:rsidRPr="0098276F">
              <w:rPr>
                <w:rFonts w:cs="Arial"/>
                <w:b/>
                <w:iCs/>
                <w:szCs w:val="22"/>
              </w:rPr>
              <w:t>NAPRA</w:t>
            </w:r>
            <w:proofErr w:type="spellEnd"/>
            <w:r w:rsidRPr="0098276F">
              <w:rPr>
                <w:rFonts w:cs="Arial"/>
                <w:b/>
                <w:iCs/>
                <w:szCs w:val="22"/>
              </w:rPr>
              <w:t>) Model Standards of Practice for Canadian Pharmacy Technicians</w:t>
            </w:r>
            <w:r w:rsidR="007543DF">
              <w:rPr>
                <w:rFonts w:cs="Arial"/>
                <w:b/>
                <w:iCs/>
                <w:szCs w:val="22"/>
              </w:rPr>
              <w:t xml:space="preserve"> (</w:t>
            </w:r>
            <w:r w:rsidRPr="0098276F">
              <w:rPr>
                <w:rFonts w:cs="Arial"/>
                <w:b/>
                <w:iCs/>
                <w:szCs w:val="22"/>
              </w:rPr>
              <w:t>November 2011</w:t>
            </w:r>
            <w:r w:rsidR="007543DF">
              <w:rPr>
                <w:rFonts w:cs="Arial"/>
                <w:b/>
                <w:iCs/>
                <w:szCs w:val="22"/>
              </w:rPr>
              <w:t>)</w:t>
            </w:r>
            <w:r w:rsidRPr="0098276F">
              <w:rPr>
                <w:rFonts w:cs="Arial"/>
                <w:b/>
                <w:iCs/>
                <w:szCs w:val="22"/>
              </w:rPr>
              <w:t xml:space="preserve">. </w:t>
            </w:r>
            <w:r w:rsidRPr="0098276F">
              <w:rPr>
                <w:rFonts w:cs="Arial"/>
                <w:iCs/>
                <w:szCs w:val="22"/>
              </w:rPr>
              <w:t xml:space="preserve">(Full document available at </w:t>
            </w:r>
            <w:hyperlink r:id="rId18" w:history="1">
              <w:r w:rsidRPr="00C668FA">
                <w:rPr>
                  <w:rStyle w:val="Hyperlink"/>
                  <w:rFonts w:cs="Arial"/>
                  <w:iCs/>
                  <w:szCs w:val="22"/>
                </w:rPr>
                <w:t>www.napra.ca</w:t>
              </w:r>
            </w:hyperlink>
            <w:r w:rsidRPr="0098276F">
              <w:rPr>
                <w:rFonts w:cs="Arial"/>
                <w:iCs/>
                <w:szCs w:val="22"/>
              </w:rPr>
              <w:t>)</w:t>
            </w:r>
          </w:p>
          <w:p w:rsidR="00D13A42" w:rsidRPr="00F1773B" w:rsidRDefault="00D13A42" w:rsidP="00957B3F">
            <w:pPr>
              <w:pStyle w:val="Footer"/>
              <w:tabs>
                <w:tab w:val="left" w:pos="720"/>
              </w:tabs>
              <w:rPr>
                <w:bCs/>
              </w:rPr>
            </w:pPr>
          </w:p>
        </w:tc>
      </w:tr>
    </w:tbl>
    <w:p w:rsidR="00D13A42" w:rsidRDefault="00D13A42" w:rsidP="00D13A42"/>
    <w:tbl>
      <w:tblPr>
        <w:tblW w:w="0" w:type="auto"/>
        <w:tblLayout w:type="fixed"/>
        <w:tblLook w:val="0000" w:firstRow="0" w:lastRow="0" w:firstColumn="0" w:lastColumn="0" w:noHBand="0" w:noVBand="0"/>
      </w:tblPr>
      <w:tblGrid>
        <w:gridCol w:w="675"/>
        <w:gridCol w:w="8793"/>
      </w:tblGrid>
      <w:tr w:rsidR="00D13A42" w:rsidTr="00957B3F">
        <w:tc>
          <w:tcPr>
            <w:tcW w:w="675" w:type="dxa"/>
          </w:tcPr>
          <w:p w:rsidR="00D13A42" w:rsidRDefault="00D13A42" w:rsidP="00957B3F">
            <w:pPr>
              <w:rPr>
                <w:b/>
              </w:rPr>
            </w:pPr>
            <w:r>
              <w:rPr>
                <w:b/>
              </w:rPr>
              <w:t>II.</w:t>
            </w:r>
          </w:p>
        </w:tc>
        <w:tc>
          <w:tcPr>
            <w:tcW w:w="8793" w:type="dxa"/>
          </w:tcPr>
          <w:p w:rsidR="00D13A42" w:rsidRPr="00957B3F" w:rsidRDefault="00D13A42" w:rsidP="00957B3F">
            <w:pPr>
              <w:rPr>
                <w:b/>
              </w:rPr>
            </w:pPr>
            <w:r>
              <w:rPr>
                <w:b/>
              </w:rPr>
              <w:t xml:space="preserve">LEARNING OUTCOMES </w:t>
            </w:r>
            <w:smartTag w:uri="urn:schemas-microsoft-com:office:smarttags" w:element="stockticker">
              <w:r>
                <w:rPr>
                  <w:b/>
                </w:rPr>
                <w:t>AND</w:t>
              </w:r>
            </w:smartTag>
            <w:r>
              <w:rPr>
                <w:b/>
              </w:rPr>
              <w:t xml:space="preserve"> ELEMENTS OF THE PERFORMANCE:</w:t>
            </w:r>
          </w:p>
          <w:p w:rsidR="00D13A42" w:rsidRDefault="00D13A42" w:rsidP="00957B3F"/>
          <w:p w:rsidR="00CF12FF" w:rsidRPr="00CF12FF" w:rsidRDefault="00CF12FF" w:rsidP="00CF12FF">
            <w:r w:rsidRPr="00CF12FF">
              <w:t>Upon successful completion of this course, the student will demonstrate the ability to:</w:t>
            </w:r>
          </w:p>
          <w:p w:rsidR="00CF12FF" w:rsidRDefault="00CF12FF" w:rsidP="00957B3F"/>
        </w:tc>
      </w:tr>
      <w:tr w:rsidR="007C4144" w:rsidTr="00957B3F">
        <w:tc>
          <w:tcPr>
            <w:tcW w:w="675" w:type="dxa"/>
          </w:tcPr>
          <w:p w:rsidR="007C4144" w:rsidRDefault="007C4144" w:rsidP="00957B3F"/>
        </w:tc>
        <w:tc>
          <w:tcPr>
            <w:tcW w:w="8793" w:type="dxa"/>
          </w:tcPr>
          <w:p w:rsidR="00782FD2" w:rsidRPr="00C668FA" w:rsidRDefault="003D23A5" w:rsidP="00782FD2">
            <w:pPr>
              <w:pStyle w:val="ListParagraph"/>
              <w:numPr>
                <w:ilvl w:val="0"/>
                <w:numId w:val="34"/>
              </w:numPr>
              <w:ind w:hanging="402"/>
              <w:rPr>
                <w:rFonts w:cs="Arial"/>
              </w:rPr>
            </w:pPr>
            <w:proofErr w:type="gramStart"/>
            <w:r w:rsidRPr="00C668FA">
              <w:rPr>
                <w:rFonts w:cs="Arial"/>
              </w:rPr>
              <w:t>m</w:t>
            </w:r>
            <w:r w:rsidR="00782FD2" w:rsidRPr="00C668FA">
              <w:rPr>
                <w:rFonts w:cs="Arial"/>
              </w:rPr>
              <w:t>eet</w:t>
            </w:r>
            <w:proofErr w:type="gramEnd"/>
            <w:r w:rsidR="00782FD2" w:rsidRPr="00C668FA">
              <w:rPr>
                <w:rFonts w:cs="Arial"/>
              </w:rPr>
              <w:t xml:space="preserve"> legal, ethical and professional responsibilities</w:t>
            </w:r>
            <w:r w:rsidRPr="00C668FA">
              <w:rPr>
                <w:rFonts w:cs="Arial"/>
              </w:rPr>
              <w:t>.</w:t>
            </w:r>
          </w:p>
          <w:p w:rsidR="00782FD2" w:rsidRPr="00782FD2" w:rsidRDefault="00782FD2" w:rsidP="00782FD2">
            <w:pPr>
              <w:pStyle w:val="Heading3"/>
              <w:ind w:firstLine="318"/>
              <w:rPr>
                <w:rFonts w:ascii="Arial" w:hAnsi="Arial" w:cs="Arial"/>
                <w:b w:val="0"/>
                <w:i/>
                <w:color w:val="auto"/>
                <w:szCs w:val="22"/>
                <w:u w:val="single"/>
              </w:rPr>
            </w:pPr>
            <w:r w:rsidRPr="003D23A5">
              <w:rPr>
                <w:rFonts w:ascii="Arial" w:hAnsi="Arial" w:cs="Arial"/>
                <w:b w:val="0"/>
                <w:color w:val="auto"/>
                <w:szCs w:val="22"/>
                <w:u w:val="single"/>
              </w:rPr>
              <w:t>Potential Elements of the Performance</w:t>
            </w:r>
          </w:p>
          <w:p w:rsidR="00782FD2" w:rsidRDefault="003D23A5" w:rsidP="00C668FA">
            <w:pPr>
              <w:pStyle w:val="ListParagraph"/>
              <w:numPr>
                <w:ilvl w:val="0"/>
                <w:numId w:val="35"/>
              </w:numPr>
              <w:ind w:left="1168" w:hanging="425"/>
              <w:rPr>
                <w:rFonts w:cs="Arial"/>
              </w:rPr>
            </w:pPr>
            <w:r>
              <w:rPr>
                <w:rFonts w:cs="Arial"/>
              </w:rPr>
              <w:t>C</w:t>
            </w:r>
            <w:r w:rsidR="00782FD2">
              <w:rPr>
                <w:rFonts w:cs="Arial"/>
              </w:rPr>
              <w:t>omply with legal requirements, including federal and provincial legislation and standards applicable to pharmacy practice</w:t>
            </w:r>
          </w:p>
          <w:p w:rsidR="00782FD2" w:rsidRDefault="00782FD2" w:rsidP="00C668FA">
            <w:pPr>
              <w:pStyle w:val="ListParagraph"/>
              <w:numPr>
                <w:ilvl w:val="0"/>
                <w:numId w:val="35"/>
              </w:numPr>
              <w:ind w:left="1168" w:hanging="425"/>
              <w:rPr>
                <w:rFonts w:cs="Arial"/>
              </w:rPr>
            </w:pPr>
            <w:r>
              <w:rPr>
                <w:rFonts w:cs="Arial"/>
              </w:rPr>
              <w:t>maintain confidentiality of all patient and workplace information</w:t>
            </w:r>
          </w:p>
          <w:p w:rsidR="00782FD2" w:rsidRDefault="003D23A5" w:rsidP="00C668FA">
            <w:pPr>
              <w:pStyle w:val="ListParagraph"/>
              <w:numPr>
                <w:ilvl w:val="0"/>
                <w:numId w:val="35"/>
              </w:numPr>
              <w:ind w:left="1168" w:hanging="425"/>
              <w:rPr>
                <w:rFonts w:cs="Arial"/>
              </w:rPr>
            </w:pPr>
            <w:r>
              <w:rPr>
                <w:rFonts w:cs="Arial"/>
              </w:rPr>
              <w:t>D</w:t>
            </w:r>
            <w:r w:rsidR="00782FD2">
              <w:rPr>
                <w:rFonts w:cs="Arial"/>
              </w:rPr>
              <w:t>emonstrate personal and professional integrity when dealing with patients and other health care workers</w:t>
            </w:r>
          </w:p>
          <w:p w:rsidR="00782FD2" w:rsidRDefault="003D23A5" w:rsidP="00C668FA">
            <w:pPr>
              <w:pStyle w:val="ListParagraph"/>
              <w:numPr>
                <w:ilvl w:val="0"/>
                <w:numId w:val="35"/>
              </w:numPr>
              <w:ind w:left="1168" w:hanging="425"/>
              <w:rPr>
                <w:rFonts w:cs="Arial"/>
              </w:rPr>
            </w:pPr>
            <w:r>
              <w:rPr>
                <w:rFonts w:cs="Arial"/>
              </w:rPr>
              <w:t>A</w:t>
            </w:r>
            <w:r w:rsidR="00782FD2">
              <w:rPr>
                <w:rFonts w:cs="Arial"/>
              </w:rPr>
              <w:t>ccept responsibility and accountability for his or her actions and decisions</w:t>
            </w:r>
          </w:p>
          <w:p w:rsidR="00782FD2" w:rsidRDefault="003D23A5" w:rsidP="00C668FA">
            <w:pPr>
              <w:pStyle w:val="ListParagraph"/>
              <w:numPr>
                <w:ilvl w:val="0"/>
                <w:numId w:val="35"/>
              </w:numPr>
              <w:ind w:left="1168" w:hanging="425"/>
              <w:rPr>
                <w:rFonts w:cs="Arial"/>
              </w:rPr>
            </w:pPr>
            <w:r>
              <w:rPr>
                <w:rFonts w:cs="Arial"/>
              </w:rPr>
              <w:t>U</w:t>
            </w:r>
            <w:r w:rsidR="00782FD2">
              <w:rPr>
                <w:rFonts w:cs="Arial"/>
              </w:rPr>
              <w:t>nderstand their professional boundaries</w:t>
            </w:r>
          </w:p>
          <w:p w:rsidR="003D23A5" w:rsidRDefault="003D23A5" w:rsidP="00C668FA">
            <w:pPr>
              <w:pStyle w:val="ListParagraph"/>
              <w:numPr>
                <w:ilvl w:val="0"/>
                <w:numId w:val="35"/>
              </w:numPr>
              <w:ind w:left="1168" w:hanging="425"/>
              <w:rPr>
                <w:rFonts w:cs="Arial"/>
              </w:rPr>
            </w:pPr>
            <w:r>
              <w:rPr>
                <w:rFonts w:cs="Arial"/>
              </w:rPr>
              <w:t>R</w:t>
            </w:r>
            <w:r w:rsidR="00782FD2">
              <w:rPr>
                <w:rFonts w:cs="Arial"/>
              </w:rPr>
              <w:t>espond to evaluations and constructive criticism to enhance professional development</w:t>
            </w:r>
          </w:p>
          <w:p w:rsidR="007C4144" w:rsidRPr="003D23A5" w:rsidRDefault="003D23A5" w:rsidP="00C668FA">
            <w:pPr>
              <w:pStyle w:val="ListParagraph"/>
              <w:numPr>
                <w:ilvl w:val="0"/>
                <w:numId w:val="35"/>
              </w:numPr>
              <w:ind w:left="1168" w:hanging="425"/>
              <w:rPr>
                <w:rFonts w:cs="Arial"/>
              </w:rPr>
            </w:pPr>
            <w:r>
              <w:rPr>
                <w:rFonts w:cs="Arial"/>
              </w:rPr>
              <w:t>B</w:t>
            </w:r>
            <w:r w:rsidR="00782FD2" w:rsidRPr="003D23A5">
              <w:rPr>
                <w:rFonts w:cs="Arial"/>
              </w:rPr>
              <w:t>e punctual, adhere to policies and procedures  and maintain a professional appearance</w:t>
            </w:r>
          </w:p>
          <w:p w:rsidR="00782FD2" w:rsidRPr="00540FFD" w:rsidRDefault="00782FD2" w:rsidP="00782FD2">
            <w:pPr>
              <w:pStyle w:val="ListParagraph"/>
            </w:pPr>
          </w:p>
        </w:tc>
      </w:tr>
      <w:tr w:rsidR="0066555D" w:rsidTr="00957B3F">
        <w:tc>
          <w:tcPr>
            <w:tcW w:w="675" w:type="dxa"/>
          </w:tcPr>
          <w:p w:rsidR="0066555D" w:rsidRDefault="0066555D" w:rsidP="00957B3F"/>
        </w:tc>
        <w:tc>
          <w:tcPr>
            <w:tcW w:w="8793" w:type="dxa"/>
          </w:tcPr>
          <w:p w:rsidR="00782FD2" w:rsidRPr="00C668FA" w:rsidRDefault="003D23A5" w:rsidP="00782FD2">
            <w:pPr>
              <w:pStyle w:val="ListParagraph"/>
              <w:numPr>
                <w:ilvl w:val="0"/>
                <w:numId w:val="34"/>
              </w:numPr>
              <w:ind w:hanging="402"/>
              <w:rPr>
                <w:rFonts w:cs="Arial"/>
              </w:rPr>
            </w:pPr>
            <w:proofErr w:type="gramStart"/>
            <w:r w:rsidRPr="00C668FA">
              <w:rPr>
                <w:rFonts w:cs="Arial"/>
              </w:rPr>
              <w:t>engage</w:t>
            </w:r>
            <w:proofErr w:type="gramEnd"/>
            <w:r w:rsidRPr="00C668FA">
              <w:rPr>
                <w:rFonts w:cs="Arial"/>
              </w:rPr>
              <w:t xml:space="preserve"> in p</w:t>
            </w:r>
            <w:r w:rsidR="00782FD2" w:rsidRPr="00C668FA">
              <w:rPr>
                <w:rFonts w:cs="Arial"/>
              </w:rPr>
              <w:t>rofessional collaboration and team work</w:t>
            </w:r>
            <w:r w:rsidRPr="00C668FA">
              <w:rPr>
                <w:rFonts w:cs="Arial"/>
              </w:rPr>
              <w:t>.</w:t>
            </w:r>
          </w:p>
          <w:p w:rsidR="00782FD2" w:rsidRPr="00782FD2" w:rsidRDefault="00782FD2" w:rsidP="00782FD2">
            <w:pPr>
              <w:pStyle w:val="Heading3"/>
              <w:ind w:firstLine="318"/>
              <w:rPr>
                <w:rFonts w:ascii="Arial" w:hAnsi="Arial" w:cs="Arial"/>
                <w:b w:val="0"/>
                <w:i/>
                <w:color w:val="auto"/>
                <w:szCs w:val="22"/>
                <w:u w:val="single"/>
              </w:rPr>
            </w:pPr>
            <w:r w:rsidRPr="003D23A5">
              <w:rPr>
                <w:rFonts w:ascii="Arial" w:hAnsi="Arial" w:cs="Arial"/>
                <w:b w:val="0"/>
                <w:color w:val="auto"/>
                <w:szCs w:val="22"/>
                <w:u w:val="single"/>
              </w:rPr>
              <w:t>Potential Elements of the Performance</w:t>
            </w:r>
          </w:p>
          <w:p w:rsidR="00782FD2" w:rsidRDefault="003D23A5" w:rsidP="00C668FA">
            <w:pPr>
              <w:pStyle w:val="ListParagraph"/>
              <w:numPr>
                <w:ilvl w:val="0"/>
                <w:numId w:val="35"/>
              </w:numPr>
              <w:ind w:left="1168" w:hanging="425"/>
              <w:rPr>
                <w:rFonts w:cs="Arial"/>
              </w:rPr>
            </w:pPr>
            <w:r>
              <w:rPr>
                <w:rFonts w:cs="Arial"/>
              </w:rPr>
              <w:t>C</w:t>
            </w:r>
            <w:r w:rsidR="00782FD2">
              <w:rPr>
                <w:rFonts w:cs="Arial"/>
              </w:rPr>
              <w:t>ooperate with and show respect for all members of the pharmacy team</w:t>
            </w:r>
          </w:p>
          <w:p w:rsidR="00782FD2" w:rsidRDefault="003D23A5" w:rsidP="00C668FA">
            <w:pPr>
              <w:pStyle w:val="ListParagraph"/>
              <w:numPr>
                <w:ilvl w:val="0"/>
                <w:numId w:val="35"/>
              </w:numPr>
              <w:ind w:left="1168" w:hanging="425"/>
              <w:rPr>
                <w:rFonts w:cs="Arial"/>
              </w:rPr>
            </w:pPr>
            <w:r>
              <w:rPr>
                <w:rFonts w:cs="Arial"/>
              </w:rPr>
              <w:t>D</w:t>
            </w:r>
            <w:r w:rsidR="00782FD2">
              <w:rPr>
                <w:rFonts w:cs="Arial"/>
              </w:rPr>
              <w:t>emonstrate willingness to work with and contribute to the daily activities of the pharmacy staff</w:t>
            </w:r>
          </w:p>
          <w:p w:rsidR="00A4148B" w:rsidRDefault="00A4148B" w:rsidP="001A7CBB">
            <w:pPr>
              <w:rPr>
                <w:rFonts w:cs="Arial"/>
              </w:rPr>
            </w:pPr>
          </w:p>
          <w:p w:rsidR="001A7CBB" w:rsidRDefault="001A7CBB" w:rsidP="001A7CBB">
            <w:pPr>
              <w:rPr>
                <w:rFonts w:cs="Arial"/>
              </w:rPr>
            </w:pPr>
          </w:p>
          <w:p w:rsidR="001A7CBB" w:rsidRPr="001A7CBB" w:rsidRDefault="001A7CBB" w:rsidP="001A7CBB">
            <w:pPr>
              <w:rPr>
                <w:rFonts w:cs="Arial"/>
              </w:rPr>
            </w:pPr>
          </w:p>
          <w:p w:rsidR="0066555D" w:rsidRDefault="003D23A5" w:rsidP="00C668FA">
            <w:pPr>
              <w:pStyle w:val="ListParagraph"/>
              <w:numPr>
                <w:ilvl w:val="0"/>
                <w:numId w:val="35"/>
              </w:numPr>
              <w:ind w:left="1168" w:hanging="425"/>
              <w:rPr>
                <w:rFonts w:cs="Arial"/>
              </w:rPr>
            </w:pPr>
            <w:r>
              <w:rPr>
                <w:rFonts w:cs="Arial"/>
              </w:rPr>
              <w:lastRenderedPageBreak/>
              <w:t>D</w:t>
            </w:r>
            <w:r w:rsidR="00782FD2">
              <w:rPr>
                <w:rFonts w:cs="Arial"/>
              </w:rPr>
              <w:t>emonstrate professionalism when interacting with other health care providers</w:t>
            </w:r>
          </w:p>
          <w:p w:rsidR="001A7CBB" w:rsidRPr="001A7CBB" w:rsidRDefault="001A7CBB" w:rsidP="001A7CBB">
            <w:pPr>
              <w:rPr>
                <w:rFonts w:cs="Arial"/>
              </w:rPr>
            </w:pPr>
          </w:p>
        </w:tc>
      </w:tr>
      <w:tr w:rsidR="0066555D" w:rsidTr="00957B3F">
        <w:tc>
          <w:tcPr>
            <w:tcW w:w="675" w:type="dxa"/>
          </w:tcPr>
          <w:p w:rsidR="0066555D" w:rsidRDefault="0066555D" w:rsidP="00957B3F"/>
        </w:tc>
        <w:tc>
          <w:tcPr>
            <w:tcW w:w="8793" w:type="dxa"/>
          </w:tcPr>
          <w:p w:rsidR="00782FD2" w:rsidRPr="00C668FA" w:rsidRDefault="003D23A5" w:rsidP="00CE2005">
            <w:pPr>
              <w:pStyle w:val="ListParagraph"/>
              <w:numPr>
                <w:ilvl w:val="0"/>
                <w:numId w:val="34"/>
              </w:numPr>
              <w:ind w:hanging="402"/>
              <w:rPr>
                <w:rFonts w:cs="Arial"/>
              </w:rPr>
            </w:pPr>
            <w:proofErr w:type="gramStart"/>
            <w:r w:rsidRPr="00C668FA">
              <w:rPr>
                <w:rFonts w:cs="Arial"/>
              </w:rPr>
              <w:t>perform</w:t>
            </w:r>
            <w:proofErr w:type="gramEnd"/>
            <w:r w:rsidRPr="00C668FA">
              <w:rPr>
                <w:rFonts w:cs="Arial"/>
              </w:rPr>
              <w:t xml:space="preserve"> d</w:t>
            </w:r>
            <w:r w:rsidR="00782FD2" w:rsidRPr="00C668FA">
              <w:rPr>
                <w:rFonts w:cs="Arial"/>
              </w:rPr>
              <w:t>rug distribution</w:t>
            </w:r>
            <w:r w:rsidRPr="00C668FA">
              <w:rPr>
                <w:rFonts w:cs="Arial"/>
              </w:rPr>
              <w:t xml:space="preserve"> tasks related to</w:t>
            </w:r>
            <w:r w:rsidR="00CE2005" w:rsidRPr="00C668FA">
              <w:rPr>
                <w:rFonts w:cs="Arial"/>
              </w:rPr>
              <w:t xml:space="preserve"> prescription information</w:t>
            </w:r>
            <w:r w:rsidRPr="00C668FA">
              <w:rPr>
                <w:rFonts w:cs="Arial"/>
              </w:rPr>
              <w:t>.</w:t>
            </w:r>
          </w:p>
          <w:p w:rsidR="00CE2005" w:rsidRPr="003D23A5" w:rsidRDefault="00CE2005" w:rsidP="00CE2005">
            <w:pPr>
              <w:pStyle w:val="ListParagraph"/>
              <w:rPr>
                <w:rFonts w:cs="Arial"/>
                <w:b/>
              </w:rPr>
            </w:pPr>
          </w:p>
          <w:p w:rsidR="00CE2005" w:rsidRPr="003D23A5" w:rsidRDefault="00CE2005" w:rsidP="00CE2005">
            <w:pPr>
              <w:ind w:firstLine="318"/>
              <w:rPr>
                <w:rFonts w:cs="Arial"/>
                <w:b/>
              </w:rPr>
            </w:pPr>
            <w:r w:rsidRPr="003D23A5">
              <w:rPr>
                <w:rFonts w:cs="Arial"/>
                <w:szCs w:val="22"/>
                <w:u w:val="single"/>
              </w:rPr>
              <w:t>Potential Elements of the Performance</w:t>
            </w:r>
          </w:p>
          <w:p w:rsidR="0066555D" w:rsidRPr="00C668FA" w:rsidRDefault="003D23A5" w:rsidP="00C668FA">
            <w:pPr>
              <w:pStyle w:val="ListParagraph"/>
              <w:numPr>
                <w:ilvl w:val="0"/>
                <w:numId w:val="35"/>
              </w:numPr>
              <w:ind w:left="1168" w:hanging="425"/>
              <w:rPr>
                <w:rFonts w:cs="Arial"/>
              </w:rPr>
            </w:pPr>
            <w:r w:rsidRPr="00C668FA">
              <w:rPr>
                <w:rFonts w:cs="Arial"/>
              </w:rPr>
              <w:t>P</w:t>
            </w:r>
            <w:r w:rsidR="0066555D" w:rsidRPr="00C668FA">
              <w:rPr>
                <w:rFonts w:cs="Arial"/>
              </w:rPr>
              <w:t>erform pharmaceutical calculations with accuracy</w:t>
            </w:r>
          </w:p>
          <w:p w:rsidR="00782FD2" w:rsidRPr="00C668FA" w:rsidRDefault="003D23A5" w:rsidP="00C668FA">
            <w:pPr>
              <w:pStyle w:val="ListParagraph"/>
              <w:numPr>
                <w:ilvl w:val="0"/>
                <w:numId w:val="35"/>
              </w:numPr>
              <w:ind w:left="1168" w:hanging="425"/>
              <w:rPr>
                <w:rFonts w:cs="Arial"/>
              </w:rPr>
            </w:pPr>
            <w:r w:rsidRPr="00C668FA">
              <w:rPr>
                <w:rFonts w:cs="Arial"/>
              </w:rPr>
              <w:t>D</w:t>
            </w:r>
            <w:r w:rsidR="00782FD2" w:rsidRPr="00C668FA">
              <w:rPr>
                <w:rFonts w:cs="Arial"/>
              </w:rPr>
              <w:t>emonstrate knowledge regarding investigational drugs and special access drugs</w:t>
            </w:r>
          </w:p>
          <w:p w:rsidR="00CE2005" w:rsidRPr="00540FFD" w:rsidRDefault="00CE2005" w:rsidP="00CE2005">
            <w:pPr>
              <w:pStyle w:val="ListParagraph"/>
            </w:pPr>
          </w:p>
        </w:tc>
      </w:tr>
      <w:tr w:rsidR="0066555D" w:rsidTr="00957B3F">
        <w:tc>
          <w:tcPr>
            <w:tcW w:w="675" w:type="dxa"/>
          </w:tcPr>
          <w:p w:rsidR="0066555D" w:rsidRDefault="0066555D" w:rsidP="00957B3F"/>
        </w:tc>
        <w:tc>
          <w:tcPr>
            <w:tcW w:w="8793" w:type="dxa"/>
          </w:tcPr>
          <w:p w:rsidR="00CE2005" w:rsidRPr="00C668FA" w:rsidRDefault="003D23A5" w:rsidP="00CE2005">
            <w:pPr>
              <w:pStyle w:val="ListParagraph"/>
              <w:numPr>
                <w:ilvl w:val="0"/>
                <w:numId w:val="34"/>
              </w:numPr>
              <w:ind w:hanging="402"/>
              <w:rPr>
                <w:rFonts w:cs="Arial"/>
              </w:rPr>
            </w:pPr>
            <w:proofErr w:type="gramStart"/>
            <w:r w:rsidRPr="00C668FA">
              <w:rPr>
                <w:rFonts w:cs="Arial"/>
              </w:rPr>
              <w:t>perform</w:t>
            </w:r>
            <w:proofErr w:type="gramEnd"/>
            <w:r w:rsidRPr="00C668FA">
              <w:rPr>
                <w:rFonts w:cs="Arial"/>
              </w:rPr>
              <w:t xml:space="preserve"> d</w:t>
            </w:r>
            <w:r w:rsidR="00CE2005" w:rsidRPr="00C668FA">
              <w:rPr>
                <w:rFonts w:cs="Arial"/>
              </w:rPr>
              <w:t xml:space="preserve">rug </w:t>
            </w:r>
            <w:r w:rsidRPr="00C668FA">
              <w:rPr>
                <w:rFonts w:cs="Arial"/>
              </w:rPr>
              <w:t>distribution tasks related to</w:t>
            </w:r>
            <w:r w:rsidR="00CE2005" w:rsidRPr="00C668FA">
              <w:rPr>
                <w:rFonts w:cs="Arial"/>
              </w:rPr>
              <w:t xml:space="preserve"> product preparation</w:t>
            </w:r>
            <w:r w:rsidRPr="00C668FA">
              <w:rPr>
                <w:rFonts w:cs="Arial"/>
              </w:rPr>
              <w:t>.</w:t>
            </w:r>
          </w:p>
          <w:p w:rsidR="00CE2005" w:rsidRPr="003D23A5" w:rsidRDefault="00CE2005" w:rsidP="00CE2005">
            <w:pPr>
              <w:pStyle w:val="ListParagraph"/>
              <w:rPr>
                <w:rFonts w:cs="Arial"/>
                <w:b/>
              </w:rPr>
            </w:pPr>
          </w:p>
          <w:p w:rsidR="00CE2005" w:rsidRPr="00CE2005" w:rsidRDefault="00CE2005" w:rsidP="00CE2005">
            <w:pPr>
              <w:ind w:firstLine="318"/>
              <w:rPr>
                <w:rFonts w:cs="Arial"/>
                <w:b/>
              </w:rPr>
            </w:pPr>
            <w:r w:rsidRPr="003D23A5">
              <w:rPr>
                <w:rFonts w:cs="Arial"/>
                <w:szCs w:val="22"/>
                <w:u w:val="single"/>
              </w:rPr>
              <w:t>Potential Elements of the Performance</w:t>
            </w:r>
          </w:p>
          <w:p w:rsidR="00CE2005" w:rsidRPr="00C668FA" w:rsidRDefault="003D23A5" w:rsidP="00C668FA">
            <w:pPr>
              <w:pStyle w:val="ListParagraph"/>
              <w:numPr>
                <w:ilvl w:val="0"/>
                <w:numId w:val="35"/>
              </w:numPr>
              <w:ind w:left="1168" w:hanging="425"/>
              <w:rPr>
                <w:rFonts w:cs="Arial"/>
              </w:rPr>
            </w:pPr>
            <w:r w:rsidRPr="00C668FA">
              <w:rPr>
                <w:rFonts w:cs="Arial"/>
              </w:rPr>
              <w:t>P</w:t>
            </w:r>
            <w:r w:rsidR="00CE2005" w:rsidRPr="00C668FA">
              <w:rPr>
                <w:rFonts w:cs="Arial"/>
              </w:rPr>
              <w:t>repare products in accordance with the drug distribution system used</w:t>
            </w:r>
          </w:p>
          <w:p w:rsidR="00CE2005" w:rsidRPr="00C668FA" w:rsidRDefault="003D23A5" w:rsidP="00C668FA">
            <w:pPr>
              <w:pStyle w:val="ListParagraph"/>
              <w:numPr>
                <w:ilvl w:val="0"/>
                <w:numId w:val="35"/>
              </w:numPr>
              <w:ind w:left="1168" w:hanging="425"/>
              <w:rPr>
                <w:rFonts w:cs="Arial"/>
              </w:rPr>
            </w:pPr>
            <w:r w:rsidRPr="00C668FA">
              <w:rPr>
                <w:rFonts w:cs="Arial"/>
              </w:rPr>
              <w:t>D</w:t>
            </w:r>
            <w:r w:rsidR="00CE2005" w:rsidRPr="00C668FA">
              <w:rPr>
                <w:rFonts w:cs="Arial"/>
              </w:rPr>
              <w:t>escribe the process for the application of Automatic Therapeutic Substitution and Automatic Stop Orders Policies in the processing of physician orders</w:t>
            </w:r>
          </w:p>
          <w:p w:rsidR="00CE2005" w:rsidRPr="00C668FA" w:rsidRDefault="003D23A5" w:rsidP="00C668FA">
            <w:pPr>
              <w:pStyle w:val="ListParagraph"/>
              <w:numPr>
                <w:ilvl w:val="0"/>
                <w:numId w:val="35"/>
              </w:numPr>
              <w:ind w:left="1168" w:hanging="425"/>
              <w:rPr>
                <w:rFonts w:cs="Arial"/>
              </w:rPr>
            </w:pPr>
            <w:r w:rsidRPr="00C668FA">
              <w:rPr>
                <w:rFonts w:cs="Arial"/>
              </w:rPr>
              <w:t>P</w:t>
            </w:r>
            <w:r w:rsidR="00CE2005" w:rsidRPr="00C668FA">
              <w:rPr>
                <w:rFonts w:cs="Arial"/>
              </w:rPr>
              <w:t xml:space="preserve">repare </w:t>
            </w:r>
            <w:proofErr w:type="spellStart"/>
            <w:r w:rsidR="00CE2005" w:rsidRPr="00C668FA">
              <w:rPr>
                <w:rFonts w:cs="Arial"/>
              </w:rPr>
              <w:t>prn</w:t>
            </w:r>
            <w:proofErr w:type="spellEnd"/>
            <w:r w:rsidR="00CE2005" w:rsidRPr="00C668FA">
              <w:rPr>
                <w:rFonts w:cs="Arial"/>
              </w:rPr>
              <w:t>, stat and first doses</w:t>
            </w:r>
          </w:p>
          <w:p w:rsidR="00CE2005" w:rsidRPr="00C668FA" w:rsidRDefault="003D23A5" w:rsidP="00C668FA">
            <w:pPr>
              <w:pStyle w:val="ListParagraph"/>
              <w:numPr>
                <w:ilvl w:val="0"/>
                <w:numId w:val="35"/>
              </w:numPr>
              <w:ind w:left="1168" w:hanging="425"/>
              <w:rPr>
                <w:rFonts w:cs="Arial"/>
              </w:rPr>
            </w:pPr>
            <w:r w:rsidRPr="00C668FA">
              <w:rPr>
                <w:rFonts w:cs="Arial"/>
              </w:rPr>
              <w:t>D</w:t>
            </w:r>
            <w:r w:rsidR="00CE2005" w:rsidRPr="00C668FA">
              <w:rPr>
                <w:rFonts w:cs="Arial"/>
              </w:rPr>
              <w:t>emonstrate knowledge in preparing bulk products, including equipment use, labelling and record keeping in accordance with established policies and procedures</w:t>
            </w:r>
          </w:p>
          <w:p w:rsidR="00CE2005" w:rsidRPr="00C668FA" w:rsidRDefault="003D23A5" w:rsidP="00C668FA">
            <w:pPr>
              <w:pStyle w:val="ListParagraph"/>
              <w:numPr>
                <w:ilvl w:val="0"/>
                <w:numId w:val="35"/>
              </w:numPr>
              <w:ind w:left="1168" w:hanging="425"/>
              <w:rPr>
                <w:rFonts w:cs="Arial"/>
              </w:rPr>
            </w:pPr>
            <w:r w:rsidRPr="00C668FA">
              <w:rPr>
                <w:rFonts w:cs="Arial"/>
              </w:rPr>
              <w:t>P</w:t>
            </w:r>
            <w:r w:rsidR="00CE2005" w:rsidRPr="00C668FA">
              <w:rPr>
                <w:rFonts w:cs="Arial"/>
              </w:rPr>
              <w:t>repare non-sterile compounds according to established formulations, guidelines, policies and procedures</w:t>
            </w:r>
          </w:p>
          <w:p w:rsidR="00CE2005" w:rsidRPr="00C668FA" w:rsidRDefault="003D23A5" w:rsidP="00C668FA">
            <w:pPr>
              <w:pStyle w:val="ListParagraph"/>
              <w:numPr>
                <w:ilvl w:val="0"/>
                <w:numId w:val="35"/>
              </w:numPr>
              <w:ind w:left="1168" w:hanging="425"/>
              <w:rPr>
                <w:rFonts w:cs="Arial"/>
              </w:rPr>
            </w:pPr>
            <w:r w:rsidRPr="00C668FA">
              <w:rPr>
                <w:rFonts w:cs="Arial"/>
              </w:rPr>
              <w:t>P</w:t>
            </w:r>
            <w:r w:rsidR="00CE2005" w:rsidRPr="00C668FA">
              <w:rPr>
                <w:rFonts w:cs="Arial"/>
              </w:rPr>
              <w:t>repare sterile compounds according to established formulations, guidelines, policies and procedures</w:t>
            </w:r>
          </w:p>
          <w:p w:rsidR="0066555D" w:rsidRPr="00540FFD" w:rsidRDefault="0066555D" w:rsidP="002C4F7E">
            <w:pPr>
              <w:pStyle w:val="ListParagraph"/>
            </w:pPr>
          </w:p>
        </w:tc>
      </w:tr>
      <w:tr w:rsidR="0066555D" w:rsidTr="00957B3F">
        <w:tc>
          <w:tcPr>
            <w:tcW w:w="675" w:type="dxa"/>
          </w:tcPr>
          <w:p w:rsidR="0066555D" w:rsidRDefault="0066555D" w:rsidP="00957B3F"/>
        </w:tc>
        <w:tc>
          <w:tcPr>
            <w:tcW w:w="8793" w:type="dxa"/>
          </w:tcPr>
          <w:p w:rsidR="002C4F7E" w:rsidRPr="00C668FA" w:rsidRDefault="003D23A5" w:rsidP="002C4F7E">
            <w:pPr>
              <w:pStyle w:val="ListParagraph"/>
              <w:numPr>
                <w:ilvl w:val="0"/>
                <w:numId w:val="34"/>
              </w:numPr>
              <w:ind w:hanging="402"/>
              <w:rPr>
                <w:rFonts w:cs="Arial"/>
              </w:rPr>
            </w:pPr>
            <w:proofErr w:type="gramStart"/>
            <w:r w:rsidRPr="00C668FA">
              <w:rPr>
                <w:rFonts w:cs="Arial"/>
              </w:rPr>
              <w:t>perform</w:t>
            </w:r>
            <w:proofErr w:type="gramEnd"/>
            <w:r w:rsidRPr="00C668FA">
              <w:rPr>
                <w:rFonts w:cs="Arial"/>
              </w:rPr>
              <w:t xml:space="preserve"> drug distribution tasks related to</w:t>
            </w:r>
            <w:r w:rsidR="002C4F7E" w:rsidRPr="00C668FA">
              <w:rPr>
                <w:rFonts w:cs="Arial"/>
              </w:rPr>
              <w:t xml:space="preserve"> product release</w:t>
            </w:r>
            <w:r w:rsidRPr="00C668FA">
              <w:rPr>
                <w:rFonts w:cs="Arial"/>
              </w:rPr>
              <w:t>.</w:t>
            </w:r>
          </w:p>
          <w:p w:rsidR="002C4F7E" w:rsidRPr="003D23A5" w:rsidRDefault="002C4F7E" w:rsidP="002C4F7E">
            <w:pPr>
              <w:pStyle w:val="ListParagraph"/>
              <w:rPr>
                <w:rFonts w:cs="Arial"/>
                <w:b/>
              </w:rPr>
            </w:pPr>
          </w:p>
          <w:p w:rsidR="002C4F7E" w:rsidRPr="00CE2005" w:rsidRDefault="002C4F7E" w:rsidP="002C4F7E">
            <w:pPr>
              <w:ind w:firstLine="318"/>
              <w:rPr>
                <w:rFonts w:cs="Arial"/>
                <w:b/>
              </w:rPr>
            </w:pPr>
            <w:r w:rsidRPr="003D23A5">
              <w:rPr>
                <w:rFonts w:cs="Arial"/>
                <w:szCs w:val="22"/>
                <w:u w:val="single"/>
              </w:rPr>
              <w:t>Potential Elements of the Performance</w:t>
            </w:r>
          </w:p>
          <w:p w:rsidR="002C4F7E" w:rsidRPr="00C668FA" w:rsidRDefault="003D23A5" w:rsidP="00C668FA">
            <w:pPr>
              <w:pStyle w:val="ListParagraph"/>
              <w:numPr>
                <w:ilvl w:val="0"/>
                <w:numId w:val="35"/>
              </w:numPr>
              <w:ind w:left="1168" w:hanging="425"/>
              <w:rPr>
                <w:rFonts w:cs="Arial"/>
              </w:rPr>
            </w:pPr>
            <w:r w:rsidRPr="00C668FA">
              <w:rPr>
                <w:rFonts w:cs="Arial"/>
              </w:rPr>
              <w:t>E</w:t>
            </w:r>
            <w:r w:rsidR="002C4F7E" w:rsidRPr="00C668FA">
              <w:rPr>
                <w:rFonts w:cs="Arial"/>
              </w:rPr>
              <w:t>nsure accuracy and quality of the final product</w:t>
            </w:r>
          </w:p>
          <w:p w:rsidR="002C4F7E" w:rsidRPr="00C668FA" w:rsidRDefault="003D23A5" w:rsidP="00C668FA">
            <w:pPr>
              <w:pStyle w:val="ListParagraph"/>
              <w:numPr>
                <w:ilvl w:val="0"/>
                <w:numId w:val="35"/>
              </w:numPr>
              <w:ind w:left="1168" w:hanging="425"/>
              <w:rPr>
                <w:rFonts w:cs="Arial"/>
              </w:rPr>
            </w:pPr>
            <w:r w:rsidRPr="00C668FA">
              <w:rPr>
                <w:rFonts w:cs="Arial"/>
              </w:rPr>
              <w:t>P</w:t>
            </w:r>
            <w:r w:rsidR="002C4F7E" w:rsidRPr="00C668FA">
              <w:rPr>
                <w:rFonts w:cs="Arial"/>
              </w:rPr>
              <w:t>articipate in the independent double check process</w:t>
            </w:r>
          </w:p>
          <w:p w:rsidR="0066555D" w:rsidRPr="00540FFD" w:rsidRDefault="0066555D" w:rsidP="002C4F7E">
            <w:pPr>
              <w:pStyle w:val="ListParagraph"/>
            </w:pPr>
          </w:p>
        </w:tc>
      </w:tr>
      <w:tr w:rsidR="0066555D" w:rsidTr="00957B3F">
        <w:tc>
          <w:tcPr>
            <w:tcW w:w="675" w:type="dxa"/>
          </w:tcPr>
          <w:p w:rsidR="0066555D" w:rsidRDefault="0066555D" w:rsidP="00957B3F"/>
        </w:tc>
        <w:tc>
          <w:tcPr>
            <w:tcW w:w="8793" w:type="dxa"/>
          </w:tcPr>
          <w:p w:rsidR="002C4F7E" w:rsidRPr="00C668FA" w:rsidRDefault="003D23A5" w:rsidP="002C4F7E">
            <w:pPr>
              <w:pStyle w:val="ListParagraph"/>
              <w:numPr>
                <w:ilvl w:val="0"/>
                <w:numId w:val="34"/>
              </w:numPr>
              <w:ind w:hanging="402"/>
              <w:rPr>
                <w:rFonts w:cs="Arial"/>
              </w:rPr>
            </w:pPr>
            <w:proofErr w:type="gramStart"/>
            <w:r w:rsidRPr="00C668FA">
              <w:rPr>
                <w:rFonts w:cs="Arial"/>
              </w:rPr>
              <w:t>perform</w:t>
            </w:r>
            <w:proofErr w:type="gramEnd"/>
            <w:r w:rsidRPr="00C668FA">
              <w:rPr>
                <w:rFonts w:cs="Arial"/>
              </w:rPr>
              <w:t xml:space="preserve"> drug distribution tasks related to</w:t>
            </w:r>
            <w:r w:rsidR="002C4F7E" w:rsidRPr="00C668FA">
              <w:rPr>
                <w:rFonts w:cs="Arial"/>
              </w:rPr>
              <w:t xml:space="preserve"> system and inventory controls</w:t>
            </w:r>
            <w:r w:rsidRPr="00C668FA">
              <w:rPr>
                <w:rFonts w:cs="Arial"/>
              </w:rPr>
              <w:t>.</w:t>
            </w:r>
          </w:p>
          <w:p w:rsidR="002C4F7E" w:rsidRPr="003D23A5" w:rsidRDefault="002C4F7E" w:rsidP="002C4F7E">
            <w:pPr>
              <w:pStyle w:val="ListParagraph"/>
              <w:rPr>
                <w:rFonts w:cs="Arial"/>
                <w:b/>
              </w:rPr>
            </w:pPr>
          </w:p>
          <w:p w:rsidR="0066555D" w:rsidRDefault="002C4F7E" w:rsidP="003D23A5">
            <w:pPr>
              <w:ind w:firstLine="318"/>
              <w:rPr>
                <w:rFonts w:cs="Arial"/>
                <w:szCs w:val="22"/>
                <w:u w:val="single"/>
              </w:rPr>
            </w:pPr>
            <w:r w:rsidRPr="003D23A5">
              <w:rPr>
                <w:rFonts w:cs="Arial"/>
                <w:szCs w:val="22"/>
                <w:u w:val="single"/>
              </w:rPr>
              <w:t>Potential Elements of the Performance</w:t>
            </w:r>
          </w:p>
          <w:p w:rsidR="002C4F7E" w:rsidRPr="00C668FA" w:rsidRDefault="003D23A5" w:rsidP="00C668FA">
            <w:pPr>
              <w:pStyle w:val="ListParagraph"/>
              <w:numPr>
                <w:ilvl w:val="0"/>
                <w:numId w:val="35"/>
              </w:numPr>
              <w:ind w:left="1168" w:hanging="425"/>
              <w:rPr>
                <w:rFonts w:cs="Arial"/>
              </w:rPr>
            </w:pPr>
            <w:r w:rsidRPr="00C668FA">
              <w:rPr>
                <w:rFonts w:cs="Arial"/>
              </w:rPr>
              <w:t>A</w:t>
            </w:r>
            <w:r w:rsidR="002C4F7E" w:rsidRPr="00C668FA">
              <w:rPr>
                <w:rFonts w:cs="Arial"/>
              </w:rPr>
              <w:t>dhere to distribution policies and procedures</w:t>
            </w:r>
          </w:p>
          <w:p w:rsidR="002C4F7E" w:rsidRPr="00C668FA" w:rsidRDefault="003D23A5" w:rsidP="00C668FA">
            <w:pPr>
              <w:pStyle w:val="ListParagraph"/>
              <w:numPr>
                <w:ilvl w:val="0"/>
                <w:numId w:val="35"/>
              </w:numPr>
              <w:ind w:left="1168" w:hanging="425"/>
              <w:rPr>
                <w:rFonts w:cs="Arial"/>
              </w:rPr>
            </w:pPr>
            <w:r w:rsidRPr="00C668FA">
              <w:rPr>
                <w:rFonts w:cs="Arial"/>
              </w:rPr>
              <w:t>D</w:t>
            </w:r>
            <w:r w:rsidR="002C4F7E" w:rsidRPr="00C668FA">
              <w:rPr>
                <w:rFonts w:cs="Arial"/>
              </w:rPr>
              <w:t>etermine and maintain inventory levels according to institutional policies</w:t>
            </w:r>
          </w:p>
          <w:p w:rsidR="002C4F7E" w:rsidRPr="00C668FA" w:rsidRDefault="003D23A5" w:rsidP="00C668FA">
            <w:pPr>
              <w:pStyle w:val="ListParagraph"/>
              <w:numPr>
                <w:ilvl w:val="0"/>
                <w:numId w:val="35"/>
              </w:numPr>
              <w:ind w:left="1168" w:hanging="425"/>
              <w:rPr>
                <w:rFonts w:cs="Arial"/>
              </w:rPr>
            </w:pPr>
            <w:r w:rsidRPr="00C668FA">
              <w:rPr>
                <w:rFonts w:cs="Arial"/>
              </w:rPr>
              <w:t>D</w:t>
            </w:r>
            <w:r w:rsidR="002C4F7E" w:rsidRPr="00C668FA">
              <w:rPr>
                <w:rFonts w:cs="Arial"/>
              </w:rPr>
              <w:t>escribe and/or observe the process for ordering pharmaceutical products and supplies</w:t>
            </w:r>
          </w:p>
          <w:p w:rsidR="002C4F7E" w:rsidRPr="00540FFD" w:rsidRDefault="002C4F7E" w:rsidP="002C4F7E">
            <w:pPr>
              <w:pStyle w:val="ListParagraph"/>
            </w:pPr>
          </w:p>
        </w:tc>
      </w:tr>
      <w:tr w:rsidR="00BD6295" w:rsidTr="00957B3F">
        <w:tc>
          <w:tcPr>
            <w:tcW w:w="675" w:type="dxa"/>
          </w:tcPr>
          <w:p w:rsidR="00BD6295" w:rsidRDefault="00BD6295" w:rsidP="00957B3F"/>
        </w:tc>
        <w:tc>
          <w:tcPr>
            <w:tcW w:w="8793" w:type="dxa"/>
          </w:tcPr>
          <w:p w:rsidR="002C4F7E" w:rsidRPr="00C668FA" w:rsidRDefault="003D23A5" w:rsidP="002C4F7E">
            <w:pPr>
              <w:pStyle w:val="ListParagraph"/>
              <w:numPr>
                <w:ilvl w:val="0"/>
                <w:numId w:val="34"/>
              </w:numPr>
              <w:ind w:hanging="402"/>
              <w:rPr>
                <w:rFonts w:cs="Arial"/>
              </w:rPr>
            </w:pPr>
            <w:proofErr w:type="gramStart"/>
            <w:r w:rsidRPr="00C668FA">
              <w:rPr>
                <w:rFonts w:cs="Arial"/>
              </w:rPr>
              <w:t>communicate</w:t>
            </w:r>
            <w:proofErr w:type="gramEnd"/>
            <w:r w:rsidR="00E9007C" w:rsidRPr="00C668FA">
              <w:rPr>
                <w:rFonts w:cs="Arial"/>
              </w:rPr>
              <w:t xml:space="preserve"> effectively.</w:t>
            </w:r>
          </w:p>
          <w:p w:rsidR="002C4F7E" w:rsidRDefault="002C4F7E" w:rsidP="002C4F7E">
            <w:pPr>
              <w:pStyle w:val="ListParagraph"/>
              <w:rPr>
                <w:rFonts w:cs="Arial"/>
                <w:b/>
              </w:rPr>
            </w:pPr>
          </w:p>
          <w:p w:rsidR="002C4F7E" w:rsidRDefault="002C4F7E" w:rsidP="002D2CAE">
            <w:pPr>
              <w:ind w:firstLine="318"/>
              <w:rPr>
                <w:rFonts w:cs="Arial"/>
                <w:szCs w:val="22"/>
                <w:u w:val="single"/>
              </w:rPr>
            </w:pPr>
            <w:r w:rsidRPr="00E9007C">
              <w:rPr>
                <w:rFonts w:cs="Arial"/>
                <w:szCs w:val="22"/>
                <w:u w:val="single"/>
              </w:rPr>
              <w:t>Potential Elements of the Performance</w:t>
            </w:r>
          </w:p>
          <w:p w:rsidR="00BD6295" w:rsidRPr="00C668FA" w:rsidRDefault="00E9007C" w:rsidP="00C668FA">
            <w:pPr>
              <w:pStyle w:val="ListParagraph"/>
              <w:numPr>
                <w:ilvl w:val="0"/>
                <w:numId w:val="35"/>
              </w:numPr>
              <w:ind w:left="1168" w:hanging="425"/>
              <w:rPr>
                <w:rFonts w:cs="Arial"/>
              </w:rPr>
            </w:pPr>
            <w:r w:rsidRPr="00C668FA">
              <w:rPr>
                <w:rFonts w:cs="Arial"/>
              </w:rPr>
              <w:t>C</w:t>
            </w:r>
            <w:r w:rsidR="002C4F7E" w:rsidRPr="00C668FA">
              <w:rPr>
                <w:rFonts w:cs="Arial"/>
              </w:rPr>
              <w:t>ommunicate effectively with all health care members and patients</w:t>
            </w:r>
          </w:p>
          <w:p w:rsidR="002C4F7E" w:rsidRPr="00540FFD" w:rsidRDefault="002C4F7E" w:rsidP="00493AD8"/>
        </w:tc>
      </w:tr>
      <w:tr w:rsidR="00BD6295" w:rsidTr="00957B3F">
        <w:tc>
          <w:tcPr>
            <w:tcW w:w="675" w:type="dxa"/>
          </w:tcPr>
          <w:p w:rsidR="00BD6295" w:rsidRDefault="00BD6295" w:rsidP="00957B3F"/>
        </w:tc>
        <w:tc>
          <w:tcPr>
            <w:tcW w:w="8793" w:type="dxa"/>
          </w:tcPr>
          <w:p w:rsidR="00493AD8" w:rsidRPr="00C668FA" w:rsidRDefault="00E9007C" w:rsidP="00493AD8">
            <w:pPr>
              <w:pStyle w:val="ListParagraph"/>
              <w:numPr>
                <w:ilvl w:val="0"/>
                <w:numId w:val="34"/>
              </w:numPr>
              <w:ind w:hanging="402"/>
              <w:rPr>
                <w:rFonts w:cs="Arial"/>
              </w:rPr>
            </w:pPr>
            <w:proofErr w:type="gramStart"/>
            <w:r w:rsidRPr="00C668FA">
              <w:rPr>
                <w:rFonts w:cs="Arial"/>
              </w:rPr>
              <w:t>manage</w:t>
            </w:r>
            <w:proofErr w:type="gramEnd"/>
            <w:r w:rsidRPr="00C668FA">
              <w:rPr>
                <w:rFonts w:cs="Arial"/>
              </w:rPr>
              <w:t xml:space="preserve"> workflow.</w:t>
            </w:r>
          </w:p>
          <w:p w:rsidR="00493AD8" w:rsidRPr="00E9007C" w:rsidRDefault="00493AD8" w:rsidP="00493AD8">
            <w:pPr>
              <w:pStyle w:val="ListParagraph"/>
              <w:rPr>
                <w:rFonts w:cs="Arial"/>
                <w:b/>
              </w:rPr>
            </w:pPr>
          </w:p>
          <w:p w:rsidR="00493AD8" w:rsidRDefault="00493AD8" w:rsidP="002D2CAE">
            <w:pPr>
              <w:ind w:firstLine="318"/>
              <w:rPr>
                <w:rFonts w:cs="Arial"/>
                <w:szCs w:val="22"/>
                <w:u w:val="single"/>
              </w:rPr>
            </w:pPr>
            <w:r w:rsidRPr="00E9007C">
              <w:rPr>
                <w:rFonts w:cs="Arial"/>
                <w:szCs w:val="22"/>
                <w:u w:val="single"/>
              </w:rPr>
              <w:t>Potential Elements of the Performance</w:t>
            </w:r>
          </w:p>
          <w:p w:rsidR="00BD6295" w:rsidRPr="00C668FA" w:rsidRDefault="00E9007C" w:rsidP="00C668FA">
            <w:pPr>
              <w:pStyle w:val="ListParagraph"/>
              <w:numPr>
                <w:ilvl w:val="0"/>
                <w:numId w:val="35"/>
              </w:numPr>
              <w:ind w:left="1168" w:hanging="425"/>
              <w:rPr>
                <w:rFonts w:cs="Arial"/>
              </w:rPr>
            </w:pPr>
            <w:r w:rsidRPr="00C668FA">
              <w:rPr>
                <w:rFonts w:cs="Arial"/>
              </w:rPr>
              <w:t>M</w:t>
            </w:r>
            <w:r w:rsidR="00493AD8" w:rsidRPr="00C668FA">
              <w:rPr>
                <w:rFonts w:cs="Arial"/>
              </w:rPr>
              <w:t>anage workflow by using effective prioritization, organizational and time management skills</w:t>
            </w:r>
          </w:p>
          <w:p w:rsidR="00493AD8" w:rsidRPr="00540FFD" w:rsidRDefault="00493AD8" w:rsidP="00493AD8">
            <w:pPr>
              <w:pStyle w:val="ListParagraph"/>
            </w:pPr>
          </w:p>
        </w:tc>
      </w:tr>
      <w:tr w:rsidR="00BD6295" w:rsidTr="00957B3F">
        <w:tc>
          <w:tcPr>
            <w:tcW w:w="675" w:type="dxa"/>
          </w:tcPr>
          <w:p w:rsidR="00BD6295" w:rsidRDefault="00BD6295" w:rsidP="00957B3F"/>
        </w:tc>
        <w:tc>
          <w:tcPr>
            <w:tcW w:w="8793" w:type="dxa"/>
          </w:tcPr>
          <w:p w:rsidR="00493AD8" w:rsidRPr="00C668FA" w:rsidRDefault="00E9007C" w:rsidP="00493AD8">
            <w:pPr>
              <w:pStyle w:val="ListParagraph"/>
              <w:numPr>
                <w:ilvl w:val="0"/>
                <w:numId w:val="34"/>
              </w:numPr>
              <w:ind w:hanging="402"/>
              <w:rPr>
                <w:rFonts w:cs="Arial"/>
              </w:rPr>
            </w:pPr>
            <w:proofErr w:type="gramStart"/>
            <w:r w:rsidRPr="00C668FA">
              <w:rPr>
                <w:rFonts w:cs="Arial"/>
              </w:rPr>
              <w:t>employ</w:t>
            </w:r>
            <w:proofErr w:type="gramEnd"/>
            <w:r w:rsidRPr="00C668FA">
              <w:rPr>
                <w:rFonts w:cs="Arial"/>
              </w:rPr>
              <w:t xml:space="preserve"> q</w:t>
            </w:r>
            <w:r w:rsidR="00493AD8" w:rsidRPr="00C668FA">
              <w:rPr>
                <w:rFonts w:cs="Arial"/>
              </w:rPr>
              <w:t>uality assurance</w:t>
            </w:r>
            <w:r w:rsidRPr="00C668FA">
              <w:rPr>
                <w:rFonts w:cs="Arial"/>
              </w:rPr>
              <w:t xml:space="preserve"> practices.</w:t>
            </w:r>
          </w:p>
          <w:p w:rsidR="00493AD8" w:rsidRPr="00E9007C" w:rsidRDefault="00493AD8" w:rsidP="00493AD8">
            <w:pPr>
              <w:pStyle w:val="ListParagraph"/>
              <w:rPr>
                <w:rFonts w:cs="Arial"/>
                <w:b/>
              </w:rPr>
            </w:pPr>
          </w:p>
          <w:p w:rsidR="00493AD8" w:rsidRDefault="00493AD8" w:rsidP="00E9007C">
            <w:pPr>
              <w:ind w:firstLine="318"/>
              <w:rPr>
                <w:rFonts w:cs="Arial"/>
                <w:szCs w:val="22"/>
                <w:u w:val="single"/>
              </w:rPr>
            </w:pPr>
            <w:r w:rsidRPr="00E9007C">
              <w:rPr>
                <w:rFonts w:cs="Arial"/>
                <w:szCs w:val="22"/>
                <w:u w:val="single"/>
              </w:rPr>
              <w:t>Potential Elements of the Performance</w:t>
            </w:r>
          </w:p>
          <w:p w:rsidR="00493AD8" w:rsidRPr="00C668FA" w:rsidRDefault="00E9007C" w:rsidP="00C668FA">
            <w:pPr>
              <w:pStyle w:val="ListParagraph"/>
              <w:numPr>
                <w:ilvl w:val="0"/>
                <w:numId w:val="35"/>
              </w:numPr>
              <w:ind w:left="1168" w:hanging="425"/>
              <w:rPr>
                <w:rFonts w:cs="Arial"/>
              </w:rPr>
            </w:pPr>
            <w:r w:rsidRPr="00C668FA">
              <w:rPr>
                <w:rFonts w:cs="Arial"/>
              </w:rPr>
              <w:t>R</w:t>
            </w:r>
            <w:r w:rsidR="00493AD8" w:rsidRPr="00C668FA">
              <w:rPr>
                <w:rFonts w:cs="Arial"/>
              </w:rPr>
              <w:t>ecognize and respond to potential problems within their work environment</w:t>
            </w:r>
          </w:p>
          <w:p w:rsidR="00493AD8" w:rsidRPr="00C668FA" w:rsidRDefault="00E9007C" w:rsidP="00C668FA">
            <w:pPr>
              <w:pStyle w:val="ListParagraph"/>
              <w:numPr>
                <w:ilvl w:val="0"/>
                <w:numId w:val="35"/>
              </w:numPr>
              <w:ind w:left="1168" w:hanging="425"/>
              <w:rPr>
                <w:rFonts w:cs="Arial"/>
              </w:rPr>
            </w:pPr>
            <w:r w:rsidRPr="00C668FA">
              <w:rPr>
                <w:rFonts w:cs="Arial"/>
              </w:rPr>
              <w:t>M</w:t>
            </w:r>
            <w:r w:rsidR="00493AD8" w:rsidRPr="00C668FA">
              <w:rPr>
                <w:rFonts w:cs="Arial"/>
              </w:rPr>
              <w:t>aintain the cleanliness, functionality and integrity of equipment and workspace</w:t>
            </w:r>
          </w:p>
          <w:p w:rsidR="00BD6295" w:rsidRPr="00540FFD" w:rsidRDefault="00E9007C" w:rsidP="00C668FA">
            <w:pPr>
              <w:pStyle w:val="ListParagraph"/>
              <w:numPr>
                <w:ilvl w:val="0"/>
                <w:numId w:val="35"/>
              </w:numPr>
              <w:ind w:left="1168" w:hanging="425"/>
            </w:pPr>
            <w:r w:rsidRPr="00C668FA">
              <w:rPr>
                <w:rFonts w:cs="Arial"/>
              </w:rPr>
              <w:t>A</w:t>
            </w:r>
            <w:r w:rsidR="00493AD8" w:rsidRPr="00C668FA">
              <w:rPr>
                <w:rFonts w:cs="Arial"/>
              </w:rPr>
              <w:t>cknowledge the importance of incident reporting and its role in corrective measures</w:t>
            </w:r>
          </w:p>
        </w:tc>
      </w:tr>
    </w:tbl>
    <w:p w:rsidR="00D13A42" w:rsidRDefault="00D13A42" w:rsidP="00D13A42"/>
    <w:tbl>
      <w:tblPr>
        <w:tblW w:w="10006" w:type="dxa"/>
        <w:tblLook w:val="0000" w:firstRow="0" w:lastRow="0" w:firstColumn="0" w:lastColumn="0" w:noHBand="0" w:noVBand="0"/>
      </w:tblPr>
      <w:tblGrid>
        <w:gridCol w:w="675"/>
        <w:gridCol w:w="46"/>
        <w:gridCol w:w="8657"/>
        <w:gridCol w:w="628"/>
      </w:tblGrid>
      <w:tr w:rsidR="00D13A42" w:rsidTr="00493AD8">
        <w:trPr>
          <w:trHeight w:val="167"/>
        </w:trPr>
        <w:tc>
          <w:tcPr>
            <w:tcW w:w="721" w:type="dxa"/>
            <w:gridSpan w:val="2"/>
          </w:tcPr>
          <w:p w:rsidR="00D13A42" w:rsidRDefault="00D13A42" w:rsidP="00957B3F">
            <w:pPr>
              <w:rPr>
                <w:b/>
              </w:rPr>
            </w:pPr>
            <w:r>
              <w:rPr>
                <w:b/>
              </w:rPr>
              <w:t>III.</w:t>
            </w:r>
          </w:p>
        </w:tc>
        <w:tc>
          <w:tcPr>
            <w:tcW w:w="9285" w:type="dxa"/>
            <w:gridSpan w:val="2"/>
          </w:tcPr>
          <w:p w:rsidR="00D13A42" w:rsidRDefault="00D13A42" w:rsidP="00957B3F">
            <w:pPr>
              <w:rPr>
                <w:b/>
              </w:rPr>
            </w:pPr>
            <w:r w:rsidRPr="00712890">
              <w:rPr>
                <w:b/>
              </w:rPr>
              <w:t>TOPICS:</w:t>
            </w:r>
          </w:p>
          <w:p w:rsidR="00A80200" w:rsidRDefault="00A80200" w:rsidP="00957B3F">
            <w:pPr>
              <w:rPr>
                <w:b/>
              </w:rPr>
            </w:pPr>
          </w:p>
          <w:p w:rsidR="00A80200" w:rsidRPr="00E9007C" w:rsidRDefault="00493AD8" w:rsidP="00A80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sidRPr="00E9007C">
              <w:t>1</w:t>
            </w:r>
            <w:r w:rsidR="00A80200" w:rsidRPr="00E9007C">
              <w:t xml:space="preserve">. </w:t>
            </w:r>
            <w:r w:rsidR="00A80200" w:rsidRPr="00E9007C">
              <w:rPr>
                <w:u w:val="single"/>
              </w:rPr>
              <w:t>Hospital Pharmacy Department Structure and Services</w:t>
            </w:r>
          </w:p>
          <w:p w:rsidR="00A80200" w:rsidRPr="00C668FA" w:rsidRDefault="00A80200" w:rsidP="00C668FA">
            <w:pPr>
              <w:pStyle w:val="ListParagraph"/>
              <w:numPr>
                <w:ilvl w:val="0"/>
                <w:numId w:val="35"/>
              </w:numPr>
              <w:ind w:left="1168" w:hanging="425"/>
              <w:rPr>
                <w:rFonts w:cs="Arial"/>
              </w:rPr>
            </w:pPr>
            <w:r w:rsidRPr="00C668FA">
              <w:rPr>
                <w:rFonts w:cs="Arial"/>
              </w:rPr>
              <w:t>Roles and responsibilities of Pharmacy Technician</w:t>
            </w:r>
          </w:p>
          <w:p w:rsidR="00A80200" w:rsidRPr="00C668FA" w:rsidRDefault="00A80200" w:rsidP="00C668FA">
            <w:pPr>
              <w:pStyle w:val="ListParagraph"/>
              <w:numPr>
                <w:ilvl w:val="0"/>
                <w:numId w:val="35"/>
              </w:numPr>
              <w:ind w:left="1168" w:hanging="425"/>
              <w:rPr>
                <w:rFonts w:cs="Arial"/>
              </w:rPr>
            </w:pPr>
            <w:r w:rsidRPr="00C668FA">
              <w:rPr>
                <w:rFonts w:cs="Arial"/>
              </w:rPr>
              <w:t>Roles and responsibilities of Pharmacist</w:t>
            </w:r>
          </w:p>
          <w:p w:rsidR="00A80200" w:rsidRPr="00C668FA" w:rsidRDefault="00A80200" w:rsidP="00C668FA">
            <w:pPr>
              <w:pStyle w:val="ListParagraph"/>
              <w:numPr>
                <w:ilvl w:val="0"/>
                <w:numId w:val="35"/>
              </w:numPr>
              <w:ind w:left="1168" w:hanging="425"/>
              <w:rPr>
                <w:rFonts w:cs="Arial"/>
              </w:rPr>
            </w:pPr>
            <w:r w:rsidRPr="00C668FA">
              <w:rPr>
                <w:rFonts w:cs="Arial"/>
              </w:rPr>
              <w:t>Roles and responsibilities of Interns</w:t>
            </w:r>
          </w:p>
          <w:p w:rsidR="00A80200" w:rsidRPr="00C668FA" w:rsidRDefault="00A80200" w:rsidP="00C668FA">
            <w:pPr>
              <w:pStyle w:val="ListParagraph"/>
              <w:numPr>
                <w:ilvl w:val="0"/>
                <w:numId w:val="35"/>
              </w:numPr>
              <w:ind w:left="1168" w:hanging="425"/>
              <w:rPr>
                <w:rFonts w:cs="Arial"/>
              </w:rPr>
            </w:pPr>
            <w:r w:rsidRPr="00C668FA">
              <w:rPr>
                <w:rFonts w:cs="Arial"/>
              </w:rPr>
              <w:t>Roles and responsibilities of Pharmacy Assistants and support staff</w:t>
            </w:r>
          </w:p>
          <w:p w:rsidR="00A80200" w:rsidRPr="00C668FA" w:rsidRDefault="00A80200" w:rsidP="00C668FA">
            <w:pPr>
              <w:pStyle w:val="ListParagraph"/>
              <w:numPr>
                <w:ilvl w:val="0"/>
                <w:numId w:val="35"/>
              </w:numPr>
              <w:ind w:left="1168" w:hanging="425"/>
              <w:rPr>
                <w:rFonts w:cs="Arial"/>
              </w:rPr>
            </w:pPr>
            <w:r w:rsidRPr="00C668FA">
              <w:rPr>
                <w:rFonts w:cs="Arial"/>
              </w:rPr>
              <w:t>Differentiate between scope and delegated duties</w:t>
            </w:r>
          </w:p>
          <w:p w:rsidR="00A80200" w:rsidRPr="00C668FA" w:rsidRDefault="00A80200" w:rsidP="00C668FA">
            <w:pPr>
              <w:pStyle w:val="ListParagraph"/>
              <w:numPr>
                <w:ilvl w:val="0"/>
                <w:numId w:val="35"/>
              </w:numPr>
              <w:ind w:left="1168" w:hanging="425"/>
              <w:rPr>
                <w:rFonts w:cs="Arial"/>
              </w:rPr>
            </w:pPr>
            <w:r w:rsidRPr="00C668FA">
              <w:rPr>
                <w:rFonts w:cs="Arial"/>
              </w:rPr>
              <w:t>Explore the interdepartmental relationships</w:t>
            </w:r>
          </w:p>
          <w:p w:rsidR="00A80200" w:rsidRPr="00C668FA" w:rsidRDefault="00A80200" w:rsidP="00C668FA">
            <w:pPr>
              <w:pStyle w:val="ListParagraph"/>
              <w:numPr>
                <w:ilvl w:val="0"/>
                <w:numId w:val="35"/>
              </w:numPr>
              <w:ind w:left="1168" w:hanging="425"/>
              <w:rPr>
                <w:rFonts w:cs="Arial"/>
              </w:rPr>
            </w:pPr>
            <w:r w:rsidRPr="00C668FA">
              <w:rPr>
                <w:rFonts w:cs="Arial"/>
              </w:rPr>
              <w:t xml:space="preserve">Review role of </w:t>
            </w:r>
            <w:proofErr w:type="spellStart"/>
            <w:r w:rsidRPr="00C668FA">
              <w:rPr>
                <w:rFonts w:cs="Arial"/>
              </w:rPr>
              <w:t>P&amp;T</w:t>
            </w:r>
            <w:proofErr w:type="spellEnd"/>
          </w:p>
          <w:p w:rsidR="008130DC" w:rsidRPr="00E9007C" w:rsidRDefault="00E60449" w:rsidP="00E60449">
            <w:r w:rsidRPr="00E9007C">
              <w:t xml:space="preserve"> </w:t>
            </w:r>
          </w:p>
          <w:p w:rsidR="001C5E0A" w:rsidRPr="00E9007C" w:rsidRDefault="00493AD8"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u w:val="single"/>
              </w:rPr>
            </w:pPr>
            <w:r w:rsidRPr="00E9007C">
              <w:t>2</w:t>
            </w:r>
            <w:r w:rsidR="001C5E0A" w:rsidRPr="00E9007C">
              <w:t xml:space="preserve">. </w:t>
            </w:r>
            <w:r w:rsidR="001C5E0A" w:rsidRPr="00E9007C">
              <w:rPr>
                <w:rFonts w:cs="Arial"/>
                <w:u w:val="single"/>
              </w:rPr>
              <w:t>Drug Distribution of items with special control</w:t>
            </w:r>
          </w:p>
          <w:p w:rsidR="001C5E0A" w:rsidRPr="00E9007C" w:rsidRDefault="001C5E0A" w:rsidP="00C668FA">
            <w:pPr>
              <w:pStyle w:val="ListParagraph"/>
              <w:numPr>
                <w:ilvl w:val="0"/>
                <w:numId w:val="35"/>
              </w:numPr>
              <w:ind w:left="1168" w:hanging="425"/>
              <w:rPr>
                <w:rFonts w:cs="Arial"/>
              </w:rPr>
            </w:pPr>
            <w:r w:rsidRPr="00E9007C">
              <w:rPr>
                <w:rFonts w:cs="Arial"/>
              </w:rPr>
              <w:t>Understand areas of special control</w:t>
            </w:r>
          </w:p>
          <w:p w:rsidR="001C5E0A" w:rsidRPr="00E9007C" w:rsidRDefault="001C5E0A" w:rsidP="00C668FA">
            <w:pPr>
              <w:pStyle w:val="ListParagraph"/>
              <w:numPr>
                <w:ilvl w:val="0"/>
                <w:numId w:val="35"/>
              </w:numPr>
              <w:ind w:left="1168" w:hanging="425"/>
              <w:rPr>
                <w:rFonts w:cs="Arial"/>
              </w:rPr>
            </w:pPr>
            <w:r w:rsidRPr="00E9007C">
              <w:rPr>
                <w:rFonts w:cs="Arial"/>
              </w:rPr>
              <w:t>Automatic stop orders</w:t>
            </w:r>
          </w:p>
          <w:p w:rsidR="001C5E0A" w:rsidRPr="00E9007C" w:rsidRDefault="001C5E0A" w:rsidP="00C668FA">
            <w:pPr>
              <w:pStyle w:val="ListParagraph"/>
              <w:numPr>
                <w:ilvl w:val="0"/>
                <w:numId w:val="35"/>
              </w:numPr>
              <w:ind w:left="1168" w:hanging="425"/>
              <w:rPr>
                <w:rFonts w:cs="Arial"/>
              </w:rPr>
            </w:pPr>
            <w:r w:rsidRPr="00E9007C">
              <w:rPr>
                <w:rFonts w:cs="Arial"/>
              </w:rPr>
              <w:t>Medication administration times</w:t>
            </w:r>
          </w:p>
          <w:p w:rsidR="001C5E0A" w:rsidRPr="00E9007C" w:rsidRDefault="001C5E0A" w:rsidP="00C668FA">
            <w:pPr>
              <w:pStyle w:val="ListParagraph"/>
              <w:numPr>
                <w:ilvl w:val="0"/>
                <w:numId w:val="35"/>
              </w:numPr>
              <w:ind w:left="1168" w:hanging="425"/>
              <w:rPr>
                <w:rFonts w:cs="Arial"/>
              </w:rPr>
            </w:pPr>
            <w:r w:rsidRPr="00E9007C">
              <w:rPr>
                <w:rFonts w:cs="Arial"/>
              </w:rPr>
              <w:t>Automatic substitution</w:t>
            </w:r>
          </w:p>
          <w:p w:rsidR="001C5E0A" w:rsidRPr="00E9007C" w:rsidRDefault="001C5E0A" w:rsidP="00C668FA">
            <w:pPr>
              <w:pStyle w:val="ListParagraph"/>
              <w:numPr>
                <w:ilvl w:val="0"/>
                <w:numId w:val="35"/>
              </w:numPr>
              <w:ind w:left="1168" w:hanging="425"/>
              <w:rPr>
                <w:rFonts w:cs="Arial"/>
              </w:rPr>
            </w:pPr>
            <w:r w:rsidRPr="00E9007C">
              <w:rPr>
                <w:rFonts w:cs="Arial"/>
              </w:rPr>
              <w:t>Automated Dispensing Cabinets</w:t>
            </w:r>
          </w:p>
          <w:p w:rsidR="001C5E0A" w:rsidRPr="00E9007C" w:rsidRDefault="001C5E0A" w:rsidP="00C668FA">
            <w:pPr>
              <w:pStyle w:val="ListParagraph"/>
              <w:numPr>
                <w:ilvl w:val="0"/>
                <w:numId w:val="35"/>
              </w:numPr>
              <w:ind w:left="1168" w:hanging="425"/>
              <w:rPr>
                <w:rFonts w:cs="Arial"/>
              </w:rPr>
            </w:pPr>
            <w:r w:rsidRPr="00E9007C">
              <w:rPr>
                <w:rFonts w:cs="Arial"/>
              </w:rPr>
              <w:t>Narcotics and Controlled substances</w:t>
            </w:r>
          </w:p>
          <w:p w:rsidR="001C5E0A" w:rsidRPr="00E9007C" w:rsidRDefault="001C5E0A" w:rsidP="00C668FA">
            <w:pPr>
              <w:pStyle w:val="ListParagraph"/>
              <w:numPr>
                <w:ilvl w:val="0"/>
                <w:numId w:val="35"/>
              </w:numPr>
              <w:ind w:left="1168" w:hanging="425"/>
              <w:rPr>
                <w:rFonts w:cs="Arial"/>
              </w:rPr>
            </w:pPr>
            <w:r w:rsidRPr="00E9007C">
              <w:rPr>
                <w:rFonts w:cs="Arial"/>
              </w:rPr>
              <w:t>Filling of emergency medication boxes: code blue tray, clot box etc.</w:t>
            </w:r>
          </w:p>
          <w:p w:rsidR="00F83438" w:rsidRPr="00E9007C" w:rsidRDefault="00F83438"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C5E0A" w:rsidRPr="00E9007C" w:rsidRDefault="00493AD8"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E9007C">
              <w:t>3</w:t>
            </w:r>
            <w:r w:rsidR="001C5E0A" w:rsidRPr="00E9007C">
              <w:t xml:space="preserve">. </w:t>
            </w:r>
            <w:r w:rsidR="001C5E0A" w:rsidRPr="00E9007C">
              <w:rPr>
                <w:rFonts w:cs="Arial"/>
                <w:szCs w:val="22"/>
                <w:u w:val="single"/>
                <w:lang w:eastAsia="en-CA"/>
              </w:rPr>
              <w:t>Prescription Processing</w:t>
            </w:r>
          </w:p>
          <w:p w:rsidR="001C5E0A" w:rsidRPr="00C668FA" w:rsidRDefault="001C5E0A" w:rsidP="00C668FA">
            <w:pPr>
              <w:pStyle w:val="ListParagraph"/>
              <w:numPr>
                <w:ilvl w:val="0"/>
                <w:numId w:val="35"/>
              </w:numPr>
              <w:ind w:left="1168" w:hanging="425"/>
              <w:rPr>
                <w:rFonts w:cs="Arial"/>
              </w:rPr>
            </w:pPr>
            <w:r w:rsidRPr="00C668FA">
              <w:rPr>
                <w:rFonts w:cs="Arial"/>
              </w:rPr>
              <w:t>Unit dose prescription processing</w:t>
            </w:r>
          </w:p>
          <w:p w:rsidR="001C5E0A" w:rsidRPr="00C668FA" w:rsidRDefault="001C5E0A" w:rsidP="00C668FA">
            <w:pPr>
              <w:pStyle w:val="ListParagraph"/>
              <w:numPr>
                <w:ilvl w:val="0"/>
                <w:numId w:val="35"/>
              </w:numPr>
              <w:ind w:left="1168" w:hanging="425"/>
              <w:rPr>
                <w:rFonts w:cs="Arial"/>
              </w:rPr>
            </w:pPr>
            <w:r w:rsidRPr="00C668FA">
              <w:rPr>
                <w:rFonts w:cs="Arial"/>
              </w:rPr>
              <w:t xml:space="preserve">Unit dose workflow </w:t>
            </w:r>
          </w:p>
          <w:p w:rsidR="001C5E0A" w:rsidRPr="00C668FA" w:rsidRDefault="001C5E0A" w:rsidP="00C668FA">
            <w:pPr>
              <w:pStyle w:val="ListParagraph"/>
              <w:numPr>
                <w:ilvl w:val="0"/>
                <w:numId w:val="35"/>
              </w:numPr>
              <w:ind w:left="1168" w:hanging="425"/>
              <w:rPr>
                <w:rFonts w:cs="Arial"/>
              </w:rPr>
            </w:pPr>
            <w:r w:rsidRPr="00C668FA">
              <w:rPr>
                <w:rFonts w:cs="Arial"/>
              </w:rPr>
              <w:t>Cart fills</w:t>
            </w:r>
          </w:p>
          <w:p w:rsidR="001C5E0A" w:rsidRPr="00C668FA" w:rsidRDefault="001C5E0A" w:rsidP="00C668FA">
            <w:pPr>
              <w:pStyle w:val="ListParagraph"/>
              <w:numPr>
                <w:ilvl w:val="0"/>
                <w:numId w:val="35"/>
              </w:numPr>
              <w:ind w:left="1168" w:hanging="425"/>
              <w:rPr>
                <w:rFonts w:cs="Arial"/>
              </w:rPr>
            </w:pPr>
            <w:r w:rsidRPr="00C668FA">
              <w:rPr>
                <w:rFonts w:cs="Arial"/>
              </w:rPr>
              <w:t>Traditional dose prescription processing</w:t>
            </w:r>
          </w:p>
          <w:p w:rsidR="001C5E0A" w:rsidRPr="00C668FA" w:rsidRDefault="001C5E0A" w:rsidP="00C668FA">
            <w:pPr>
              <w:pStyle w:val="ListParagraph"/>
              <w:numPr>
                <w:ilvl w:val="0"/>
                <w:numId w:val="35"/>
              </w:numPr>
              <w:ind w:left="1168" w:hanging="425"/>
              <w:rPr>
                <w:rFonts w:cs="Arial"/>
              </w:rPr>
            </w:pPr>
            <w:r w:rsidRPr="00C668FA">
              <w:rPr>
                <w:rFonts w:cs="Arial"/>
              </w:rPr>
              <w:t>Traditional dose workflow</w:t>
            </w:r>
          </w:p>
          <w:p w:rsidR="001C5E0A" w:rsidRPr="00C668FA" w:rsidRDefault="001C5E0A" w:rsidP="00C668FA">
            <w:pPr>
              <w:pStyle w:val="ListParagraph"/>
              <w:numPr>
                <w:ilvl w:val="0"/>
                <w:numId w:val="35"/>
              </w:numPr>
              <w:ind w:left="1168" w:hanging="425"/>
              <w:rPr>
                <w:rFonts w:cs="Arial"/>
              </w:rPr>
            </w:pPr>
            <w:r w:rsidRPr="00C668FA">
              <w:rPr>
                <w:rFonts w:cs="Arial"/>
              </w:rPr>
              <w:t>Refill lists</w:t>
            </w:r>
          </w:p>
          <w:p w:rsidR="001C5E0A" w:rsidRPr="00C668FA" w:rsidRDefault="001C5E0A" w:rsidP="00C668FA">
            <w:pPr>
              <w:pStyle w:val="ListParagraph"/>
              <w:numPr>
                <w:ilvl w:val="0"/>
                <w:numId w:val="35"/>
              </w:numPr>
              <w:ind w:left="1168" w:hanging="425"/>
              <w:rPr>
                <w:rFonts w:cs="Arial"/>
              </w:rPr>
            </w:pPr>
            <w:r w:rsidRPr="00C668FA">
              <w:rPr>
                <w:rFonts w:cs="Arial"/>
              </w:rPr>
              <w:t>Unit Stock prescription processing</w:t>
            </w:r>
          </w:p>
          <w:p w:rsidR="001C5E0A" w:rsidRPr="00C668FA" w:rsidRDefault="001C5E0A" w:rsidP="00C668FA">
            <w:pPr>
              <w:pStyle w:val="ListParagraph"/>
              <w:numPr>
                <w:ilvl w:val="0"/>
                <w:numId w:val="35"/>
              </w:numPr>
              <w:ind w:left="1168" w:hanging="425"/>
              <w:rPr>
                <w:rFonts w:cs="Arial"/>
              </w:rPr>
            </w:pPr>
            <w:r w:rsidRPr="00C668FA">
              <w:rPr>
                <w:rFonts w:cs="Arial"/>
              </w:rPr>
              <w:t>Unit Stock workflow</w:t>
            </w:r>
          </w:p>
          <w:p w:rsidR="001C5E0A" w:rsidRPr="00C668FA" w:rsidRDefault="001C5E0A" w:rsidP="00C668FA">
            <w:pPr>
              <w:pStyle w:val="ListParagraph"/>
              <w:numPr>
                <w:ilvl w:val="0"/>
                <w:numId w:val="35"/>
              </w:numPr>
              <w:ind w:left="1168" w:hanging="425"/>
              <w:rPr>
                <w:rFonts w:cs="Arial"/>
              </w:rPr>
            </w:pPr>
            <w:r w:rsidRPr="00C668FA">
              <w:rPr>
                <w:rFonts w:cs="Arial"/>
              </w:rPr>
              <w:t>Carded dose prescription processing</w:t>
            </w:r>
          </w:p>
          <w:p w:rsidR="001C5E0A" w:rsidRPr="00C668FA" w:rsidRDefault="001C5E0A" w:rsidP="00C668FA">
            <w:pPr>
              <w:pStyle w:val="ListParagraph"/>
              <w:numPr>
                <w:ilvl w:val="0"/>
                <w:numId w:val="35"/>
              </w:numPr>
              <w:ind w:left="1168" w:hanging="425"/>
              <w:rPr>
                <w:rFonts w:cs="Arial"/>
              </w:rPr>
            </w:pPr>
            <w:r w:rsidRPr="00C668FA">
              <w:rPr>
                <w:rFonts w:cs="Arial"/>
              </w:rPr>
              <w:t>Carded dose workflow</w:t>
            </w:r>
          </w:p>
          <w:p w:rsidR="00F83438" w:rsidRPr="00E9007C" w:rsidRDefault="00F83438"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C5E0A" w:rsidRPr="00E9007C" w:rsidRDefault="00493AD8"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E9007C">
              <w:t>4</w:t>
            </w:r>
            <w:r w:rsidR="001C5E0A" w:rsidRPr="00E9007C">
              <w:t xml:space="preserve">. </w:t>
            </w:r>
            <w:r w:rsidR="001C5E0A" w:rsidRPr="00E9007C">
              <w:rPr>
                <w:rFonts w:cs="Arial"/>
                <w:szCs w:val="22"/>
                <w:u w:val="single"/>
                <w:lang w:eastAsia="en-CA"/>
              </w:rPr>
              <w:t>Repackaging</w:t>
            </w:r>
          </w:p>
          <w:p w:rsidR="001C5E0A" w:rsidRPr="00C668FA" w:rsidRDefault="001C5E0A" w:rsidP="00C668FA">
            <w:pPr>
              <w:pStyle w:val="ListParagraph"/>
              <w:numPr>
                <w:ilvl w:val="0"/>
                <w:numId w:val="35"/>
              </w:numPr>
              <w:ind w:left="1168" w:hanging="425"/>
              <w:rPr>
                <w:rFonts w:cs="Arial"/>
              </w:rPr>
            </w:pPr>
            <w:r w:rsidRPr="00C668FA">
              <w:rPr>
                <w:rFonts w:cs="Arial"/>
              </w:rPr>
              <w:t>Repackaging and labelling narcotics</w:t>
            </w:r>
          </w:p>
          <w:p w:rsidR="001C5E0A" w:rsidRPr="00C668FA" w:rsidRDefault="001C5E0A" w:rsidP="00C668FA">
            <w:pPr>
              <w:pStyle w:val="ListParagraph"/>
              <w:numPr>
                <w:ilvl w:val="0"/>
                <w:numId w:val="35"/>
              </w:numPr>
              <w:ind w:left="1168" w:hanging="425"/>
              <w:rPr>
                <w:rFonts w:cs="Arial"/>
              </w:rPr>
            </w:pPr>
            <w:r w:rsidRPr="00C668FA">
              <w:rPr>
                <w:rFonts w:cs="Arial"/>
              </w:rPr>
              <w:t>Repackaging and labelling unit dose</w:t>
            </w:r>
          </w:p>
          <w:p w:rsidR="001C5E0A" w:rsidRPr="00C668FA" w:rsidRDefault="001C5E0A" w:rsidP="00C668FA">
            <w:pPr>
              <w:pStyle w:val="ListParagraph"/>
              <w:numPr>
                <w:ilvl w:val="0"/>
                <w:numId w:val="35"/>
              </w:numPr>
              <w:ind w:left="1168" w:hanging="425"/>
              <w:rPr>
                <w:rFonts w:cs="Arial"/>
              </w:rPr>
            </w:pPr>
            <w:r w:rsidRPr="00C668FA">
              <w:rPr>
                <w:rFonts w:cs="Arial"/>
              </w:rPr>
              <w:t>Role of bar coding</w:t>
            </w:r>
          </w:p>
          <w:p w:rsidR="001C5E0A" w:rsidRPr="00C668FA" w:rsidRDefault="001C5E0A" w:rsidP="00C668FA">
            <w:pPr>
              <w:pStyle w:val="ListParagraph"/>
              <w:numPr>
                <w:ilvl w:val="0"/>
                <w:numId w:val="35"/>
              </w:numPr>
              <w:ind w:left="1168" w:hanging="425"/>
              <w:rPr>
                <w:rFonts w:cs="Arial"/>
              </w:rPr>
            </w:pPr>
            <w:r w:rsidRPr="00C668FA">
              <w:rPr>
                <w:rFonts w:cs="Arial"/>
              </w:rPr>
              <w:t>Repackaging and labelling oral solids</w:t>
            </w:r>
          </w:p>
          <w:p w:rsidR="001C5E0A" w:rsidRPr="00C668FA" w:rsidRDefault="001C5E0A" w:rsidP="00C668FA">
            <w:pPr>
              <w:pStyle w:val="ListParagraph"/>
              <w:numPr>
                <w:ilvl w:val="0"/>
                <w:numId w:val="35"/>
              </w:numPr>
              <w:ind w:left="1168" w:hanging="425"/>
              <w:rPr>
                <w:rFonts w:cs="Arial"/>
              </w:rPr>
            </w:pPr>
            <w:r w:rsidRPr="00C668FA">
              <w:rPr>
                <w:rFonts w:cs="Arial"/>
              </w:rPr>
              <w:t>Repackaging and labelling oral liquids</w:t>
            </w:r>
          </w:p>
          <w:p w:rsidR="001C5E0A" w:rsidRPr="00C668FA" w:rsidRDefault="001C5E0A" w:rsidP="00C668FA">
            <w:pPr>
              <w:pStyle w:val="ListParagraph"/>
              <w:numPr>
                <w:ilvl w:val="0"/>
                <w:numId w:val="35"/>
              </w:numPr>
              <w:ind w:left="1168" w:hanging="425"/>
              <w:rPr>
                <w:rFonts w:cs="Arial"/>
              </w:rPr>
            </w:pPr>
            <w:r w:rsidRPr="00C668FA">
              <w:rPr>
                <w:rFonts w:cs="Arial"/>
              </w:rPr>
              <w:t xml:space="preserve">Repackaging storing considerations for specialty populations </w:t>
            </w:r>
          </w:p>
          <w:p w:rsidR="00F83438" w:rsidRDefault="00F83438"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668FA" w:rsidRPr="00E9007C" w:rsidRDefault="00C668FA"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C5E0A" w:rsidRPr="00E9007C" w:rsidRDefault="00493AD8"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E9007C">
              <w:t>5</w:t>
            </w:r>
            <w:r w:rsidR="001C5E0A" w:rsidRPr="00E9007C">
              <w:t xml:space="preserve">. </w:t>
            </w:r>
            <w:r w:rsidR="001C5E0A" w:rsidRPr="00E9007C">
              <w:rPr>
                <w:rFonts w:cs="Arial"/>
                <w:szCs w:val="22"/>
                <w:u w:val="single"/>
                <w:lang w:eastAsia="en-CA"/>
              </w:rPr>
              <w:t>Purchasing and Receiving and Inventory Management</w:t>
            </w:r>
          </w:p>
          <w:p w:rsidR="001C5E0A" w:rsidRPr="00C668FA" w:rsidRDefault="001C5E0A" w:rsidP="00C668FA">
            <w:pPr>
              <w:pStyle w:val="ListParagraph"/>
              <w:numPr>
                <w:ilvl w:val="0"/>
                <w:numId w:val="35"/>
              </w:numPr>
              <w:ind w:left="1168" w:hanging="425"/>
              <w:rPr>
                <w:rFonts w:cs="Arial"/>
              </w:rPr>
            </w:pPr>
            <w:r w:rsidRPr="00C668FA">
              <w:rPr>
                <w:rFonts w:cs="Arial"/>
              </w:rPr>
              <w:t>Formulary items and non-formulary procedures</w:t>
            </w:r>
          </w:p>
          <w:p w:rsidR="001C5E0A" w:rsidRPr="00C668FA" w:rsidRDefault="001C5E0A" w:rsidP="00C668FA">
            <w:pPr>
              <w:pStyle w:val="ListParagraph"/>
              <w:numPr>
                <w:ilvl w:val="0"/>
                <w:numId w:val="35"/>
              </w:numPr>
              <w:ind w:left="1168" w:hanging="425"/>
              <w:rPr>
                <w:rFonts w:cs="Arial"/>
              </w:rPr>
            </w:pPr>
            <w:r w:rsidRPr="00C668FA">
              <w:rPr>
                <w:rFonts w:cs="Arial"/>
              </w:rPr>
              <w:t>Special Access Medications, purchasing receiving, proper record keeping</w:t>
            </w:r>
          </w:p>
          <w:p w:rsidR="001C5E0A" w:rsidRPr="00C668FA" w:rsidRDefault="001C5E0A" w:rsidP="00C668FA">
            <w:pPr>
              <w:pStyle w:val="ListParagraph"/>
              <w:numPr>
                <w:ilvl w:val="0"/>
                <w:numId w:val="35"/>
              </w:numPr>
              <w:ind w:left="1168" w:hanging="425"/>
              <w:rPr>
                <w:rFonts w:cs="Arial"/>
              </w:rPr>
            </w:pPr>
            <w:r w:rsidRPr="00C668FA">
              <w:rPr>
                <w:rFonts w:cs="Arial"/>
              </w:rPr>
              <w:t>Investigation drug management</w:t>
            </w:r>
          </w:p>
          <w:p w:rsidR="001C5E0A" w:rsidRPr="00C668FA" w:rsidRDefault="001C5E0A" w:rsidP="00C668FA">
            <w:pPr>
              <w:pStyle w:val="ListParagraph"/>
              <w:numPr>
                <w:ilvl w:val="0"/>
                <w:numId w:val="35"/>
              </w:numPr>
              <w:ind w:left="1168" w:hanging="425"/>
              <w:rPr>
                <w:rFonts w:cs="Arial"/>
              </w:rPr>
            </w:pPr>
            <w:r w:rsidRPr="00C668FA">
              <w:rPr>
                <w:rFonts w:cs="Arial"/>
              </w:rPr>
              <w:t>Concepts of inventory management</w:t>
            </w:r>
          </w:p>
          <w:p w:rsidR="001C5E0A" w:rsidRPr="00C668FA" w:rsidRDefault="001C5E0A" w:rsidP="00C668FA">
            <w:pPr>
              <w:pStyle w:val="ListParagraph"/>
              <w:numPr>
                <w:ilvl w:val="0"/>
                <w:numId w:val="35"/>
              </w:numPr>
              <w:ind w:left="1168" w:hanging="425"/>
              <w:rPr>
                <w:rFonts w:cs="Arial"/>
              </w:rPr>
            </w:pPr>
            <w:r w:rsidRPr="00C668FA">
              <w:rPr>
                <w:rFonts w:cs="Arial"/>
              </w:rPr>
              <w:t>Group Purchasing Organizations and Contracts</w:t>
            </w:r>
          </w:p>
          <w:p w:rsidR="001C5E0A" w:rsidRPr="00C668FA" w:rsidRDefault="001C5E0A" w:rsidP="00C668FA">
            <w:pPr>
              <w:pStyle w:val="ListParagraph"/>
              <w:numPr>
                <w:ilvl w:val="0"/>
                <w:numId w:val="35"/>
              </w:numPr>
              <w:ind w:left="1168" w:hanging="425"/>
              <w:rPr>
                <w:rFonts w:cs="Arial"/>
              </w:rPr>
            </w:pPr>
            <w:r w:rsidRPr="00C668FA">
              <w:rPr>
                <w:rFonts w:cs="Arial"/>
              </w:rPr>
              <w:t>Receiving and unpacking orders</w:t>
            </w:r>
          </w:p>
          <w:p w:rsidR="001C5E0A" w:rsidRPr="00C668FA" w:rsidRDefault="001C5E0A" w:rsidP="00C668FA">
            <w:pPr>
              <w:pStyle w:val="ListParagraph"/>
              <w:numPr>
                <w:ilvl w:val="0"/>
                <w:numId w:val="35"/>
              </w:numPr>
              <w:ind w:left="1168" w:hanging="425"/>
              <w:rPr>
                <w:rFonts w:cs="Arial"/>
              </w:rPr>
            </w:pPr>
            <w:r w:rsidRPr="00C668FA">
              <w:rPr>
                <w:rFonts w:cs="Arial"/>
              </w:rPr>
              <w:t>Drug Recall Management</w:t>
            </w:r>
          </w:p>
          <w:p w:rsidR="001C5E0A" w:rsidRPr="00C668FA" w:rsidRDefault="001C5E0A" w:rsidP="00C668FA">
            <w:pPr>
              <w:pStyle w:val="ListParagraph"/>
              <w:numPr>
                <w:ilvl w:val="0"/>
                <w:numId w:val="35"/>
              </w:numPr>
              <w:ind w:left="1168" w:hanging="425"/>
              <w:rPr>
                <w:rFonts w:cs="Arial"/>
              </w:rPr>
            </w:pPr>
            <w:r w:rsidRPr="00C668FA">
              <w:rPr>
                <w:rFonts w:cs="Arial"/>
              </w:rPr>
              <w:t>Expired and short dating medication management</w:t>
            </w:r>
          </w:p>
          <w:p w:rsidR="00F83438" w:rsidRPr="00E9007C" w:rsidRDefault="00F83438"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C5E0A" w:rsidRPr="00E9007C" w:rsidRDefault="00493AD8"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sidRPr="00E9007C">
              <w:t>6</w:t>
            </w:r>
            <w:r w:rsidR="001C5E0A" w:rsidRPr="00E9007C">
              <w:t xml:space="preserve">. </w:t>
            </w:r>
            <w:r w:rsidR="001C5E0A" w:rsidRPr="00E9007C">
              <w:rPr>
                <w:u w:val="single"/>
              </w:rPr>
              <w:t>Quality Assurance Programs</w:t>
            </w:r>
          </w:p>
          <w:p w:rsidR="001C5E0A" w:rsidRPr="00C668FA" w:rsidRDefault="001C5E0A" w:rsidP="00C668FA">
            <w:pPr>
              <w:pStyle w:val="ListParagraph"/>
              <w:numPr>
                <w:ilvl w:val="0"/>
                <w:numId w:val="35"/>
              </w:numPr>
              <w:ind w:left="1168" w:hanging="425"/>
              <w:rPr>
                <w:rFonts w:cs="Arial"/>
              </w:rPr>
            </w:pPr>
            <w:r w:rsidRPr="00C668FA">
              <w:rPr>
                <w:rFonts w:cs="Arial"/>
              </w:rPr>
              <w:t>Medication Reconciliation</w:t>
            </w:r>
          </w:p>
          <w:p w:rsidR="001C5E0A" w:rsidRPr="00C668FA" w:rsidRDefault="001C5E0A" w:rsidP="00C668FA">
            <w:pPr>
              <w:pStyle w:val="ListParagraph"/>
              <w:numPr>
                <w:ilvl w:val="0"/>
                <w:numId w:val="35"/>
              </w:numPr>
              <w:ind w:left="1168" w:hanging="425"/>
              <w:rPr>
                <w:rFonts w:cs="Arial"/>
              </w:rPr>
            </w:pPr>
            <w:r w:rsidRPr="00C668FA">
              <w:rPr>
                <w:rFonts w:cs="Arial"/>
              </w:rPr>
              <w:t>Medication Occurrence Reporting</w:t>
            </w:r>
          </w:p>
          <w:p w:rsidR="001C5E0A" w:rsidRPr="00C668FA" w:rsidRDefault="001C5E0A" w:rsidP="00C668FA">
            <w:pPr>
              <w:pStyle w:val="ListParagraph"/>
              <w:numPr>
                <w:ilvl w:val="0"/>
                <w:numId w:val="35"/>
              </w:numPr>
              <w:ind w:left="1168" w:hanging="425"/>
              <w:rPr>
                <w:rFonts w:cs="Arial"/>
              </w:rPr>
            </w:pPr>
            <w:r w:rsidRPr="00C668FA">
              <w:rPr>
                <w:rFonts w:cs="Arial"/>
              </w:rPr>
              <w:t>Narcotic Discrepancies and management</w:t>
            </w:r>
          </w:p>
          <w:p w:rsidR="001C5E0A" w:rsidRPr="00C668FA" w:rsidRDefault="001C5E0A" w:rsidP="00C668FA">
            <w:pPr>
              <w:pStyle w:val="ListParagraph"/>
              <w:numPr>
                <w:ilvl w:val="0"/>
                <w:numId w:val="35"/>
              </w:numPr>
              <w:ind w:left="1168" w:hanging="425"/>
              <w:rPr>
                <w:rFonts w:cs="Arial"/>
              </w:rPr>
            </w:pPr>
            <w:r w:rsidRPr="00C668FA">
              <w:rPr>
                <w:rFonts w:cs="Arial"/>
              </w:rPr>
              <w:t>Quality Control and monitoring</w:t>
            </w:r>
          </w:p>
          <w:p w:rsidR="001C5E0A" w:rsidRPr="00C668FA" w:rsidRDefault="001C5E0A" w:rsidP="00C668FA">
            <w:pPr>
              <w:pStyle w:val="ListParagraph"/>
              <w:numPr>
                <w:ilvl w:val="0"/>
                <w:numId w:val="35"/>
              </w:numPr>
              <w:ind w:left="1168" w:hanging="425"/>
              <w:rPr>
                <w:rFonts w:cs="Arial"/>
              </w:rPr>
            </w:pPr>
            <w:r w:rsidRPr="00C668FA">
              <w:rPr>
                <w:rFonts w:cs="Arial"/>
              </w:rPr>
              <w:t>Adverse Drug Reaction Reporting Drug Information Resources</w:t>
            </w:r>
          </w:p>
          <w:p w:rsidR="001C5E0A" w:rsidRPr="00C668FA" w:rsidRDefault="001C5E0A" w:rsidP="00C668FA">
            <w:pPr>
              <w:pStyle w:val="ListParagraph"/>
              <w:numPr>
                <w:ilvl w:val="0"/>
                <w:numId w:val="35"/>
              </w:numPr>
              <w:ind w:left="1168" w:hanging="425"/>
              <w:rPr>
                <w:rFonts w:cs="Arial"/>
              </w:rPr>
            </w:pPr>
            <w:r w:rsidRPr="00C668FA">
              <w:rPr>
                <w:rFonts w:cs="Arial"/>
              </w:rPr>
              <w:t>Drug utilization review</w:t>
            </w:r>
          </w:p>
          <w:p w:rsidR="001C5E0A" w:rsidRPr="00C668FA" w:rsidRDefault="001C5E0A" w:rsidP="00C668FA">
            <w:pPr>
              <w:pStyle w:val="ListParagraph"/>
              <w:numPr>
                <w:ilvl w:val="0"/>
                <w:numId w:val="35"/>
              </w:numPr>
              <w:ind w:left="1168" w:hanging="425"/>
              <w:rPr>
                <w:rFonts w:cs="Arial"/>
              </w:rPr>
            </w:pPr>
            <w:r w:rsidRPr="00C668FA">
              <w:rPr>
                <w:rFonts w:cs="Arial"/>
              </w:rPr>
              <w:t>Accreditation Canada organizational practices</w:t>
            </w:r>
          </w:p>
          <w:p w:rsidR="001C5E0A" w:rsidRPr="00C668FA" w:rsidRDefault="001C5E0A" w:rsidP="00C668FA">
            <w:pPr>
              <w:pStyle w:val="ListParagraph"/>
              <w:numPr>
                <w:ilvl w:val="0"/>
                <w:numId w:val="35"/>
              </w:numPr>
              <w:ind w:left="1168" w:hanging="425"/>
              <w:rPr>
                <w:rFonts w:cs="Arial"/>
              </w:rPr>
            </w:pPr>
            <w:r w:rsidRPr="00C668FA">
              <w:rPr>
                <w:rFonts w:cs="Arial"/>
              </w:rPr>
              <w:t>Infection control and prevention</w:t>
            </w:r>
          </w:p>
          <w:p w:rsidR="001C5E0A" w:rsidRPr="00C668FA" w:rsidRDefault="001C5E0A" w:rsidP="00C668FA">
            <w:pPr>
              <w:pStyle w:val="ListParagraph"/>
              <w:numPr>
                <w:ilvl w:val="0"/>
                <w:numId w:val="35"/>
              </w:numPr>
              <w:ind w:left="1168" w:hanging="425"/>
              <w:rPr>
                <w:rFonts w:cs="Arial"/>
              </w:rPr>
            </w:pPr>
            <w:r w:rsidRPr="00C668FA">
              <w:rPr>
                <w:rFonts w:cs="Arial"/>
              </w:rPr>
              <w:t>Hand hygiene</w:t>
            </w:r>
          </w:p>
          <w:p w:rsidR="00F83438" w:rsidRPr="00E9007C" w:rsidRDefault="00F83438"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C5E0A" w:rsidRPr="00E9007C" w:rsidRDefault="00493AD8"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sidRPr="00E9007C">
              <w:t>7</w:t>
            </w:r>
            <w:r w:rsidR="001C5E0A" w:rsidRPr="00E9007C">
              <w:t xml:space="preserve">. </w:t>
            </w:r>
            <w:r w:rsidR="001C5E0A" w:rsidRPr="00E9007C">
              <w:rPr>
                <w:rFonts w:cs="Arial"/>
                <w:szCs w:val="22"/>
                <w:u w:val="single"/>
              </w:rPr>
              <w:t>Sterile Compounding</w:t>
            </w:r>
          </w:p>
          <w:p w:rsidR="001C5E0A" w:rsidRPr="00C668FA" w:rsidRDefault="001C5E0A" w:rsidP="00C668FA">
            <w:pPr>
              <w:pStyle w:val="ListParagraph"/>
              <w:numPr>
                <w:ilvl w:val="0"/>
                <w:numId w:val="35"/>
              </w:numPr>
              <w:ind w:left="1168" w:hanging="425"/>
              <w:rPr>
                <w:rFonts w:cs="Arial"/>
              </w:rPr>
            </w:pPr>
            <w:r w:rsidRPr="00C668FA">
              <w:rPr>
                <w:rFonts w:cs="Arial"/>
              </w:rPr>
              <w:t>Compound patient specific medication</w:t>
            </w:r>
          </w:p>
          <w:p w:rsidR="001C5E0A" w:rsidRPr="00C668FA" w:rsidRDefault="001C5E0A" w:rsidP="00C668FA">
            <w:pPr>
              <w:pStyle w:val="ListParagraph"/>
              <w:numPr>
                <w:ilvl w:val="0"/>
                <w:numId w:val="35"/>
              </w:numPr>
              <w:ind w:left="1168" w:hanging="425"/>
              <w:rPr>
                <w:rFonts w:cs="Arial"/>
              </w:rPr>
            </w:pPr>
            <w:r w:rsidRPr="00C668FA">
              <w:rPr>
                <w:rFonts w:cs="Arial"/>
              </w:rPr>
              <w:t xml:space="preserve">Perform refill list </w:t>
            </w:r>
          </w:p>
          <w:p w:rsidR="001C5E0A" w:rsidRPr="00C668FA" w:rsidRDefault="001C5E0A" w:rsidP="00C668FA">
            <w:pPr>
              <w:pStyle w:val="ListParagraph"/>
              <w:numPr>
                <w:ilvl w:val="0"/>
                <w:numId w:val="35"/>
              </w:numPr>
              <w:ind w:left="1168" w:hanging="425"/>
              <w:rPr>
                <w:rFonts w:cs="Arial"/>
              </w:rPr>
            </w:pPr>
            <w:r w:rsidRPr="00C668FA">
              <w:rPr>
                <w:rFonts w:cs="Arial"/>
              </w:rPr>
              <w:t>Calculate required volumes for restock</w:t>
            </w:r>
          </w:p>
          <w:p w:rsidR="001C5E0A" w:rsidRPr="00C668FA" w:rsidRDefault="001C5E0A" w:rsidP="00C668FA">
            <w:pPr>
              <w:pStyle w:val="ListParagraph"/>
              <w:numPr>
                <w:ilvl w:val="0"/>
                <w:numId w:val="35"/>
              </w:numPr>
              <w:ind w:left="1168" w:hanging="425"/>
              <w:rPr>
                <w:rFonts w:cs="Arial"/>
              </w:rPr>
            </w:pPr>
            <w:r w:rsidRPr="00C668FA">
              <w:rPr>
                <w:rFonts w:cs="Arial"/>
              </w:rPr>
              <w:t xml:space="preserve">Calculate </w:t>
            </w:r>
            <w:proofErr w:type="spellStart"/>
            <w:r w:rsidRPr="00C668FA">
              <w:rPr>
                <w:rFonts w:cs="Arial"/>
              </w:rPr>
              <w:t>TPN</w:t>
            </w:r>
            <w:proofErr w:type="spellEnd"/>
            <w:r w:rsidRPr="00C668FA">
              <w:rPr>
                <w:rFonts w:cs="Arial"/>
              </w:rPr>
              <w:t xml:space="preserve"> volumes</w:t>
            </w:r>
          </w:p>
          <w:p w:rsidR="001C5E0A" w:rsidRPr="00C668FA" w:rsidRDefault="001C5E0A" w:rsidP="00C668FA">
            <w:pPr>
              <w:pStyle w:val="ListParagraph"/>
              <w:numPr>
                <w:ilvl w:val="0"/>
                <w:numId w:val="35"/>
              </w:numPr>
              <w:ind w:left="1168" w:hanging="425"/>
              <w:rPr>
                <w:rFonts w:cs="Arial"/>
              </w:rPr>
            </w:pPr>
            <w:r w:rsidRPr="00C668FA">
              <w:rPr>
                <w:rFonts w:cs="Arial"/>
              </w:rPr>
              <w:t>Compound IV batch</w:t>
            </w:r>
          </w:p>
          <w:p w:rsidR="001C5E0A" w:rsidRPr="00C668FA" w:rsidRDefault="001C5E0A" w:rsidP="00C668FA">
            <w:pPr>
              <w:pStyle w:val="ListParagraph"/>
              <w:numPr>
                <w:ilvl w:val="0"/>
                <w:numId w:val="35"/>
              </w:numPr>
              <w:ind w:left="1168" w:hanging="425"/>
              <w:rPr>
                <w:rFonts w:cs="Arial"/>
              </w:rPr>
            </w:pPr>
            <w:r w:rsidRPr="00C668FA">
              <w:rPr>
                <w:rFonts w:cs="Arial"/>
              </w:rPr>
              <w:t xml:space="preserve">Perform independent double check of final IV product </w:t>
            </w:r>
          </w:p>
          <w:p w:rsidR="001C5E0A" w:rsidRPr="00C668FA" w:rsidRDefault="00E9007C" w:rsidP="00C668FA">
            <w:pPr>
              <w:pStyle w:val="ListParagraph"/>
              <w:numPr>
                <w:ilvl w:val="0"/>
                <w:numId w:val="35"/>
              </w:numPr>
              <w:ind w:left="1168" w:hanging="425"/>
              <w:rPr>
                <w:rFonts w:cs="Arial"/>
              </w:rPr>
            </w:pPr>
            <w:r w:rsidRPr="00C668FA">
              <w:rPr>
                <w:rFonts w:cs="Arial"/>
              </w:rPr>
              <w:t xml:space="preserve">Observe </w:t>
            </w:r>
            <w:r w:rsidR="008A575E" w:rsidRPr="00C668FA">
              <w:rPr>
                <w:rFonts w:cs="Arial"/>
              </w:rPr>
              <w:t>c</w:t>
            </w:r>
            <w:r w:rsidR="001C5E0A" w:rsidRPr="00C668FA">
              <w:rPr>
                <w:rFonts w:cs="Arial"/>
              </w:rPr>
              <w:t>hemo</w:t>
            </w:r>
            <w:r w:rsidR="008A575E" w:rsidRPr="00C668FA">
              <w:rPr>
                <w:rFonts w:cs="Arial"/>
              </w:rPr>
              <w:t>therapy</w:t>
            </w:r>
            <w:r w:rsidR="001C5E0A" w:rsidRPr="00C668FA">
              <w:rPr>
                <w:rFonts w:cs="Arial"/>
              </w:rPr>
              <w:t xml:space="preserve"> preparation</w:t>
            </w:r>
          </w:p>
          <w:p w:rsidR="00F83438" w:rsidRPr="00E9007C" w:rsidRDefault="00F83438"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C5E0A" w:rsidRPr="00E9007C" w:rsidRDefault="00493AD8" w:rsidP="001C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E9007C">
              <w:t>8</w:t>
            </w:r>
            <w:r w:rsidR="001C5E0A" w:rsidRPr="00E9007C">
              <w:t xml:space="preserve">. </w:t>
            </w:r>
            <w:r w:rsidR="001C5E0A" w:rsidRPr="00E9007C">
              <w:rPr>
                <w:rFonts w:cs="Arial"/>
                <w:szCs w:val="22"/>
                <w:u w:val="single"/>
                <w:lang w:eastAsia="en-CA"/>
              </w:rPr>
              <w:t>Non Sterile compounding</w:t>
            </w:r>
          </w:p>
          <w:p w:rsidR="001C5E0A" w:rsidRPr="00C668FA" w:rsidRDefault="001C5E0A" w:rsidP="00C668FA">
            <w:pPr>
              <w:pStyle w:val="ListParagraph"/>
              <w:numPr>
                <w:ilvl w:val="0"/>
                <w:numId w:val="35"/>
              </w:numPr>
              <w:ind w:left="1168" w:hanging="425"/>
              <w:rPr>
                <w:rFonts w:cs="Arial"/>
              </w:rPr>
            </w:pPr>
            <w:r w:rsidRPr="00C668FA">
              <w:rPr>
                <w:rFonts w:cs="Arial"/>
              </w:rPr>
              <w:t>Compound patient specific medication</w:t>
            </w:r>
          </w:p>
          <w:p w:rsidR="001C5E0A" w:rsidRPr="00C668FA" w:rsidRDefault="001C5E0A" w:rsidP="00C668FA">
            <w:pPr>
              <w:pStyle w:val="ListParagraph"/>
              <w:numPr>
                <w:ilvl w:val="0"/>
                <w:numId w:val="35"/>
              </w:numPr>
              <w:ind w:left="1168" w:hanging="425"/>
              <w:rPr>
                <w:rFonts w:cs="Arial"/>
              </w:rPr>
            </w:pPr>
            <w:r w:rsidRPr="00C668FA">
              <w:rPr>
                <w:rFonts w:cs="Arial"/>
              </w:rPr>
              <w:t>Reduce or enlarge an existing formula</w:t>
            </w:r>
          </w:p>
          <w:p w:rsidR="001C5E0A" w:rsidRPr="00C668FA" w:rsidRDefault="001C5E0A" w:rsidP="00C668FA">
            <w:pPr>
              <w:pStyle w:val="ListParagraph"/>
              <w:numPr>
                <w:ilvl w:val="0"/>
                <w:numId w:val="35"/>
              </w:numPr>
              <w:ind w:left="1168" w:hanging="425"/>
              <w:rPr>
                <w:rFonts w:cs="Arial"/>
              </w:rPr>
            </w:pPr>
            <w:r w:rsidRPr="00C668FA">
              <w:rPr>
                <w:rFonts w:cs="Arial"/>
              </w:rPr>
              <w:t>Compound oral liquid</w:t>
            </w:r>
          </w:p>
          <w:p w:rsidR="001C5E0A" w:rsidRPr="00C668FA" w:rsidRDefault="001C5E0A" w:rsidP="00C668FA">
            <w:pPr>
              <w:pStyle w:val="ListParagraph"/>
              <w:numPr>
                <w:ilvl w:val="0"/>
                <w:numId w:val="35"/>
              </w:numPr>
              <w:ind w:left="1168" w:hanging="425"/>
              <w:rPr>
                <w:rFonts w:cs="Arial"/>
              </w:rPr>
            </w:pPr>
            <w:r w:rsidRPr="00C668FA">
              <w:rPr>
                <w:rFonts w:cs="Arial"/>
              </w:rPr>
              <w:t>Compound and external liquid, cream or ointment</w:t>
            </w:r>
          </w:p>
          <w:p w:rsidR="001C5E0A" w:rsidRDefault="001C5E0A" w:rsidP="00E60449"/>
          <w:p w:rsidR="00C668FA" w:rsidRDefault="00C668FA" w:rsidP="00E60449"/>
        </w:tc>
      </w:tr>
      <w:tr w:rsidR="00D13A42" w:rsidTr="00493AD8">
        <w:trPr>
          <w:gridAfter w:val="1"/>
          <w:wAfter w:w="628" w:type="dxa"/>
        </w:trPr>
        <w:tc>
          <w:tcPr>
            <w:tcW w:w="675" w:type="dxa"/>
          </w:tcPr>
          <w:p w:rsidR="00D13A42" w:rsidRPr="00F83438" w:rsidRDefault="00D13A42" w:rsidP="00957B3F">
            <w:r w:rsidRPr="00F83438">
              <w:rPr>
                <w:b/>
              </w:rPr>
              <w:t>IV</w:t>
            </w:r>
            <w:r w:rsidRPr="00F83438">
              <w:t>.</w:t>
            </w:r>
          </w:p>
        </w:tc>
        <w:tc>
          <w:tcPr>
            <w:tcW w:w="8703" w:type="dxa"/>
            <w:gridSpan w:val="2"/>
          </w:tcPr>
          <w:p w:rsidR="00D13A42" w:rsidRDefault="00D13A42" w:rsidP="00957B3F">
            <w:pPr>
              <w:rPr>
                <w:b/>
              </w:rPr>
            </w:pPr>
            <w:r>
              <w:rPr>
                <w:b/>
              </w:rPr>
              <w:t>REQUIRED RESOURCES/TEXTS/MATERIALS:</w:t>
            </w:r>
          </w:p>
          <w:p w:rsidR="00051977" w:rsidRDefault="00051977" w:rsidP="00957B3F">
            <w:pPr>
              <w:rPr>
                <w:b/>
              </w:rPr>
            </w:pPr>
          </w:p>
          <w:p w:rsidR="004160CE" w:rsidRPr="00C668FA" w:rsidRDefault="004160CE" w:rsidP="00C668FA">
            <w:pPr>
              <w:pStyle w:val="ListParagraph"/>
              <w:numPr>
                <w:ilvl w:val="0"/>
                <w:numId w:val="49"/>
              </w:numPr>
              <w:tabs>
                <w:tab w:val="left" w:pos="720"/>
                <w:tab w:val="center" w:pos="4320"/>
                <w:tab w:val="right" w:pos="8640"/>
              </w:tabs>
              <w:rPr>
                <w:bCs/>
              </w:rPr>
            </w:pPr>
            <w:r w:rsidRPr="00C668FA">
              <w:rPr>
                <w:bCs/>
              </w:rPr>
              <w:t>Institutional Pharmacy Placement Evaluation Handbook</w:t>
            </w:r>
          </w:p>
          <w:p w:rsidR="004160CE" w:rsidRPr="00E9007C" w:rsidRDefault="004160CE" w:rsidP="004160CE">
            <w:pPr>
              <w:tabs>
                <w:tab w:val="left" w:pos="720"/>
                <w:tab w:val="center" w:pos="4320"/>
                <w:tab w:val="right" w:pos="8640"/>
              </w:tabs>
              <w:rPr>
                <w:bCs/>
              </w:rPr>
            </w:pPr>
          </w:p>
          <w:p w:rsidR="004160CE" w:rsidRPr="00C668FA" w:rsidRDefault="004160CE" w:rsidP="00C668FA">
            <w:pPr>
              <w:pStyle w:val="ListParagraph"/>
              <w:numPr>
                <w:ilvl w:val="0"/>
                <w:numId w:val="49"/>
              </w:numPr>
              <w:tabs>
                <w:tab w:val="left" w:pos="720"/>
                <w:tab w:val="center" w:pos="4320"/>
                <w:tab w:val="right" w:pos="8640"/>
              </w:tabs>
              <w:rPr>
                <w:bCs/>
              </w:rPr>
            </w:pPr>
            <w:r w:rsidRPr="00C668FA">
              <w:rPr>
                <w:bCs/>
              </w:rPr>
              <w:t>Approved Sault College scrub top to be worn during placement unless otherwise directed by the pharmacy supervisor and the College fieldwork supervisor is notified.</w:t>
            </w:r>
          </w:p>
          <w:p w:rsidR="004160CE" w:rsidRPr="00E9007C" w:rsidRDefault="004160CE" w:rsidP="004160CE">
            <w:pPr>
              <w:tabs>
                <w:tab w:val="left" w:pos="720"/>
                <w:tab w:val="center" w:pos="4320"/>
                <w:tab w:val="right" w:pos="8640"/>
              </w:tabs>
              <w:rPr>
                <w:bCs/>
              </w:rPr>
            </w:pPr>
          </w:p>
          <w:p w:rsidR="004160CE" w:rsidRPr="00C668FA" w:rsidRDefault="004160CE" w:rsidP="00C668FA">
            <w:pPr>
              <w:pStyle w:val="ListParagraph"/>
              <w:numPr>
                <w:ilvl w:val="0"/>
                <w:numId w:val="49"/>
              </w:numPr>
              <w:tabs>
                <w:tab w:val="left" w:pos="720"/>
                <w:tab w:val="center" w:pos="4320"/>
                <w:tab w:val="right" w:pos="8640"/>
              </w:tabs>
              <w:rPr>
                <w:bCs/>
              </w:rPr>
            </w:pPr>
            <w:r w:rsidRPr="00C668FA">
              <w:rPr>
                <w:bCs/>
              </w:rPr>
              <w:t>Sault College Learning Management System (D2L)</w:t>
            </w:r>
          </w:p>
          <w:p w:rsidR="00D13A42" w:rsidRPr="00051977" w:rsidRDefault="00D13A42" w:rsidP="00F83438">
            <w:pPr>
              <w:rPr>
                <w:iCs/>
              </w:rPr>
            </w:pPr>
          </w:p>
        </w:tc>
      </w:tr>
    </w:tbl>
    <w:p w:rsidR="00D13A42" w:rsidRDefault="00D13A42" w:rsidP="00D13A42"/>
    <w:p w:rsidR="00D13A42" w:rsidRDefault="00D13A42" w:rsidP="00D13A42"/>
    <w:tbl>
      <w:tblPr>
        <w:tblW w:w="9799" w:type="dxa"/>
        <w:tblLayout w:type="fixed"/>
        <w:tblLook w:val="0000" w:firstRow="0" w:lastRow="0" w:firstColumn="0" w:lastColumn="0" w:noHBand="0" w:noVBand="0"/>
      </w:tblPr>
      <w:tblGrid>
        <w:gridCol w:w="705"/>
        <w:gridCol w:w="9094"/>
      </w:tblGrid>
      <w:tr w:rsidR="00D13A42" w:rsidTr="008130DC">
        <w:trPr>
          <w:trHeight w:val="1172"/>
        </w:trPr>
        <w:tc>
          <w:tcPr>
            <w:tcW w:w="705" w:type="dxa"/>
          </w:tcPr>
          <w:p w:rsidR="00D13A42" w:rsidRDefault="00D13A42" w:rsidP="00957B3F">
            <w:pPr>
              <w:rPr>
                <w:b/>
              </w:rPr>
            </w:pPr>
            <w:r>
              <w:rPr>
                <w:b/>
              </w:rPr>
              <w:t>V.</w:t>
            </w:r>
          </w:p>
        </w:tc>
        <w:tc>
          <w:tcPr>
            <w:tcW w:w="9094" w:type="dxa"/>
          </w:tcPr>
          <w:p w:rsidR="00D13A42" w:rsidRPr="00206E74" w:rsidRDefault="00D13A42" w:rsidP="00957B3F">
            <w:pPr>
              <w:rPr>
                <w:b/>
              </w:rPr>
            </w:pPr>
            <w:r w:rsidRPr="00206E74">
              <w:rPr>
                <w:b/>
              </w:rPr>
              <w:t>EVALUATION PROCESS/GRADING SYSTEM:</w:t>
            </w:r>
          </w:p>
          <w:p w:rsidR="00D13A42" w:rsidRDefault="00D13A42" w:rsidP="00957B3F"/>
          <w:p w:rsidR="00951644" w:rsidRPr="00E9007C" w:rsidRDefault="00951644" w:rsidP="00951644">
            <w:pPr>
              <w:contextualSpacing/>
            </w:pPr>
            <w:r w:rsidRPr="00E9007C">
              <w:t>Upon receipt of all completed evaluations/documents, the student’s performance will be evaluated by the College faculty and the appropriate grade will be assigned. All documentation must be received by the specified due date provided by the College faculty.</w:t>
            </w:r>
          </w:p>
          <w:p w:rsidR="00951644" w:rsidRPr="00E9007C" w:rsidRDefault="00951644" w:rsidP="00951644"/>
          <w:p w:rsidR="00951644" w:rsidRPr="00E9007C" w:rsidRDefault="00951644" w:rsidP="00951644">
            <w:r w:rsidRPr="00E9007C">
              <w:t>Pharmacy Supervisor’s Evaluation</w:t>
            </w:r>
            <w:r w:rsidR="00A4148B">
              <w:t xml:space="preserve"> </w:t>
            </w:r>
            <w:r w:rsidRPr="00E9007C">
              <w:t xml:space="preserve">                                                             </w:t>
            </w:r>
            <w:r w:rsidR="00E9007C">
              <w:t xml:space="preserve"> </w:t>
            </w:r>
            <w:r w:rsidRPr="00E9007C">
              <w:t>S or U</w:t>
            </w:r>
          </w:p>
          <w:p w:rsidR="00951644" w:rsidRPr="00E9007C" w:rsidRDefault="00951644" w:rsidP="00951644">
            <w:r w:rsidRPr="00E9007C">
              <w:t>Learning Activities</w:t>
            </w:r>
            <w:r w:rsidR="00A4148B">
              <w:t xml:space="preserve"> </w:t>
            </w:r>
            <w:r w:rsidRPr="00E9007C">
              <w:t xml:space="preserve"> </w:t>
            </w:r>
            <w:r w:rsidR="0059681A" w:rsidRPr="00E9007C">
              <w:t xml:space="preserve">       </w:t>
            </w:r>
            <w:r w:rsidRPr="00E9007C">
              <w:t xml:space="preserve">                                                      </w:t>
            </w:r>
            <w:r w:rsidR="0099045C" w:rsidRPr="00E9007C">
              <w:t xml:space="preserve">                          </w:t>
            </w:r>
            <w:r w:rsidRPr="00E9007C">
              <w:t>S or U</w:t>
            </w:r>
          </w:p>
          <w:p w:rsidR="00951644" w:rsidRPr="00E9007C" w:rsidRDefault="00951644" w:rsidP="00951644">
            <w:r w:rsidRPr="00E9007C">
              <w:t>Field Placement  Final Report</w:t>
            </w:r>
            <w:r w:rsidR="00A4148B">
              <w:t xml:space="preserve"> </w:t>
            </w:r>
            <w:r w:rsidRPr="00E9007C">
              <w:t xml:space="preserve">                                                                      S or U</w:t>
            </w:r>
          </w:p>
          <w:p w:rsidR="00951644" w:rsidRPr="00E9007C" w:rsidRDefault="00951644" w:rsidP="0099045C">
            <w:pPr>
              <w:numPr>
                <w:ilvl w:val="2"/>
                <w:numId w:val="47"/>
              </w:numPr>
              <w:contextualSpacing/>
            </w:pPr>
            <w:r w:rsidRPr="00E9007C">
              <w:t>Fieldwork Reports</w:t>
            </w:r>
          </w:p>
          <w:p w:rsidR="00951644" w:rsidRPr="00E9007C" w:rsidRDefault="00951644" w:rsidP="0099045C">
            <w:pPr>
              <w:numPr>
                <w:ilvl w:val="2"/>
                <w:numId w:val="47"/>
              </w:numPr>
              <w:contextualSpacing/>
            </w:pPr>
            <w:r w:rsidRPr="00E9007C">
              <w:t>Fieldwork Timesheet showing the 150 hours were completed</w:t>
            </w:r>
          </w:p>
          <w:p w:rsidR="00951644" w:rsidRPr="00E9007C" w:rsidRDefault="00951644" w:rsidP="0099045C">
            <w:pPr>
              <w:numPr>
                <w:ilvl w:val="2"/>
                <w:numId w:val="47"/>
              </w:numPr>
              <w:contextualSpacing/>
            </w:pPr>
            <w:r w:rsidRPr="00E9007C">
              <w:t>Final Self-Evaluation form</w:t>
            </w:r>
          </w:p>
          <w:p w:rsidR="00951644" w:rsidRPr="00E9007C" w:rsidRDefault="00E9007C" w:rsidP="0099045C">
            <w:pPr>
              <w:numPr>
                <w:ilvl w:val="2"/>
                <w:numId w:val="47"/>
              </w:numPr>
              <w:spacing w:after="200" w:line="276" w:lineRule="auto"/>
              <w:contextualSpacing/>
            </w:pPr>
            <w:r w:rsidRPr="00E9007C">
              <w:t>C</w:t>
            </w:r>
            <w:r w:rsidR="00951644" w:rsidRPr="00E9007C">
              <w:t>ompleted journals</w:t>
            </w:r>
          </w:p>
          <w:p w:rsidR="00951644" w:rsidRPr="00206E74" w:rsidRDefault="00951644" w:rsidP="00957B3F"/>
          <w:p w:rsidR="00951644" w:rsidRPr="00E9007C" w:rsidRDefault="00951644" w:rsidP="0099045C">
            <w:pPr>
              <w:pStyle w:val="ListParagraph"/>
              <w:numPr>
                <w:ilvl w:val="0"/>
                <w:numId w:val="46"/>
              </w:numPr>
              <w:spacing w:after="200" w:line="276" w:lineRule="auto"/>
            </w:pPr>
            <w:r w:rsidRPr="00E9007C">
              <w:t>To be successful in this course, students must achieve a grade of Satisfactory (S) for all of the above.</w:t>
            </w:r>
          </w:p>
          <w:p w:rsidR="0099045C" w:rsidRPr="00E9007C" w:rsidRDefault="0099045C" w:rsidP="0099045C">
            <w:pPr>
              <w:pStyle w:val="ListParagraph"/>
            </w:pPr>
          </w:p>
          <w:p w:rsidR="00E9007C" w:rsidRDefault="0099045C" w:rsidP="00E9007C">
            <w:pPr>
              <w:numPr>
                <w:ilvl w:val="0"/>
                <w:numId w:val="46"/>
              </w:numPr>
              <w:spacing w:line="276" w:lineRule="auto"/>
              <w:contextualSpacing/>
            </w:pPr>
            <w:r w:rsidRPr="00E9007C">
              <w:rPr>
                <w:b/>
                <w:u w:val="single"/>
              </w:rPr>
              <w:t>Learning Activities</w:t>
            </w:r>
            <w:r w:rsidRPr="00E9007C">
              <w:rPr>
                <w:b/>
              </w:rPr>
              <w:t>:</w:t>
            </w:r>
            <w:r w:rsidRPr="00E9007C">
              <w:t xml:space="preserve"> These activities are intended to enhance learning during the placement and should be worked on during the rotation.</w:t>
            </w:r>
            <w:r w:rsidR="00E9007C">
              <w:t xml:space="preserve">  </w:t>
            </w:r>
            <w:r w:rsidR="00E9007C" w:rsidRPr="00604DA7">
              <w:t xml:space="preserve">Students </w:t>
            </w:r>
            <w:r w:rsidR="00E9007C">
              <w:t xml:space="preserve">submitting learning activities after the due date </w:t>
            </w:r>
            <w:r w:rsidR="00E9007C" w:rsidRPr="00604DA7">
              <w:t xml:space="preserve">because of illness or other serious reason must contact the </w:t>
            </w:r>
            <w:r w:rsidR="00E9007C">
              <w:t>fieldwork supervisor</w:t>
            </w:r>
            <w:r w:rsidR="00E9007C" w:rsidRPr="00604DA7">
              <w:t xml:space="preserve"> before the </w:t>
            </w:r>
            <w:r w:rsidR="00E9007C">
              <w:t xml:space="preserve">date </w:t>
            </w:r>
            <w:r w:rsidR="00E9007C" w:rsidRPr="00604DA7">
              <w:t>to inf</w:t>
            </w:r>
            <w:r w:rsidR="00E9007C">
              <w:t xml:space="preserve">orm him/her (by phone or </w:t>
            </w:r>
            <w:r w:rsidR="00E9007C" w:rsidRPr="00604DA7">
              <w:t xml:space="preserve">email).  Those students who have notified the </w:t>
            </w:r>
            <w:r w:rsidR="00E9007C">
              <w:t>fieldwork supervisor</w:t>
            </w:r>
            <w:r w:rsidR="00E9007C" w:rsidRPr="00604DA7">
              <w:t xml:space="preserve"> of their absence, according to policy, </w:t>
            </w:r>
            <w:r w:rsidR="00E9007C">
              <w:t>may</w:t>
            </w:r>
            <w:r w:rsidR="00E9007C" w:rsidRPr="00604DA7">
              <w:t xml:space="preserve"> be eligible to arrange an </w:t>
            </w:r>
            <w:r w:rsidR="00E9007C">
              <w:t>alternate submission date depending on the circumstances</w:t>
            </w:r>
            <w:r w:rsidR="00E9007C" w:rsidRPr="00604DA7">
              <w:t xml:space="preserve">.  </w:t>
            </w:r>
            <w:r w:rsidR="00E9007C">
              <w:t xml:space="preserve">Failure to submit learning activities on-time and contact fieldwork supervisor will result in the student receiving an </w:t>
            </w:r>
            <w:r w:rsidR="00E9007C" w:rsidRPr="002C2EEC">
              <w:rPr>
                <w:i/>
              </w:rPr>
              <w:t>unsati</w:t>
            </w:r>
            <w:r w:rsidR="00E9007C">
              <w:rPr>
                <w:i/>
              </w:rPr>
              <w:t>s</w:t>
            </w:r>
            <w:r w:rsidR="00E9007C" w:rsidRPr="002C2EEC">
              <w:rPr>
                <w:i/>
              </w:rPr>
              <w:t>factory</w:t>
            </w:r>
            <w:r w:rsidR="00E9007C">
              <w:rPr>
                <w:i/>
              </w:rPr>
              <w:t xml:space="preserve"> (U)</w:t>
            </w:r>
            <w:r w:rsidR="00E9007C">
              <w:t xml:space="preserve"> grade.</w:t>
            </w:r>
            <w:r w:rsidRPr="00E9007C">
              <w:t xml:space="preserve"> </w:t>
            </w:r>
          </w:p>
          <w:p w:rsidR="00E9007C" w:rsidRPr="00E9007C" w:rsidRDefault="00E9007C" w:rsidP="00E9007C">
            <w:pPr>
              <w:spacing w:line="276" w:lineRule="auto"/>
              <w:ind w:left="394"/>
              <w:contextualSpacing/>
            </w:pPr>
          </w:p>
          <w:p w:rsidR="0099045C" w:rsidRPr="00E9007C" w:rsidRDefault="0099045C" w:rsidP="00E9007C">
            <w:pPr>
              <w:numPr>
                <w:ilvl w:val="0"/>
                <w:numId w:val="46"/>
              </w:numPr>
            </w:pPr>
            <w:r w:rsidRPr="00E9007C">
              <w:t xml:space="preserve">Students must have submitted </w:t>
            </w:r>
            <w:r w:rsidRPr="00E9007C">
              <w:rPr>
                <w:u w:val="single"/>
              </w:rPr>
              <w:t>all</w:t>
            </w:r>
            <w:r w:rsidRPr="00E9007C">
              <w:t xml:space="preserve"> documentation related to institutional fieldwork placement requirements as described in the </w:t>
            </w:r>
            <w:r w:rsidRPr="00E9007C">
              <w:rPr>
                <w:b/>
                <w:i/>
              </w:rPr>
              <w:t>Institutional Pharmacy Placement Evaluation Handbook</w:t>
            </w:r>
            <w:r w:rsidRPr="00E9007C">
              <w:t xml:space="preserve"> BEFORE participating in fieldwork. Students who have not submitted this documentation will not be permitted to complete their fieldwork and will automatically be assigned a “U” grade.</w:t>
            </w:r>
          </w:p>
          <w:p w:rsidR="0099045C" w:rsidRPr="00E9007C" w:rsidRDefault="0099045C" w:rsidP="0099045C"/>
          <w:p w:rsidR="0099045C" w:rsidRPr="00E9007C" w:rsidRDefault="0099045C" w:rsidP="0099045C">
            <w:pPr>
              <w:numPr>
                <w:ilvl w:val="0"/>
                <w:numId w:val="46"/>
              </w:numPr>
              <w:contextualSpacing/>
            </w:pPr>
            <w:r w:rsidRPr="00E9007C">
              <w:t xml:space="preserve">Students may be required to work evenings, weekends, or out of town as part of their scheduled field placement.  In some cases, students may have to work beyond the end of a normal semester. </w:t>
            </w:r>
          </w:p>
          <w:p w:rsidR="0099045C" w:rsidRPr="00E9007C" w:rsidRDefault="0099045C" w:rsidP="0099045C">
            <w:pPr>
              <w:contextualSpacing/>
            </w:pPr>
          </w:p>
          <w:p w:rsidR="0099045C" w:rsidRPr="00E9007C" w:rsidRDefault="0099045C" w:rsidP="0099045C">
            <w:pPr>
              <w:numPr>
                <w:ilvl w:val="0"/>
                <w:numId w:val="46"/>
              </w:numPr>
              <w:contextualSpacing/>
            </w:pPr>
            <w:r w:rsidRPr="00E9007C">
              <w:t xml:space="preserve">Students should make any medical, dental, or personal appointments outside the hours of fieldwork placement.  Trips or vacations are not to be scheduled during placement periods. </w:t>
            </w:r>
          </w:p>
          <w:p w:rsidR="0099045C" w:rsidRPr="00E9007C" w:rsidRDefault="0099045C" w:rsidP="0099045C">
            <w:pPr>
              <w:contextualSpacing/>
            </w:pPr>
          </w:p>
          <w:p w:rsidR="004344E9" w:rsidRPr="00E9007C" w:rsidRDefault="0099045C" w:rsidP="0099045C">
            <w:pPr>
              <w:numPr>
                <w:ilvl w:val="0"/>
                <w:numId w:val="46"/>
              </w:numPr>
              <w:spacing w:after="200" w:line="276" w:lineRule="auto"/>
              <w:contextualSpacing/>
            </w:pPr>
            <w:r w:rsidRPr="00E9007C">
              <w:t xml:space="preserve">Students must give advance notice to the pharmacy supervisor for any absence or late arrival </w:t>
            </w:r>
            <w:r w:rsidRPr="00E9007C">
              <w:rPr>
                <w:b/>
                <w:u w:val="single"/>
              </w:rPr>
              <w:t>and</w:t>
            </w:r>
            <w:r w:rsidRPr="00E9007C">
              <w:t xml:space="preserve"> notify the College fieldwork supervisor by voice mail or email.  Students missing placement hours because of illness or other serious reason may be required to make up the missed hours at a later date.  This may result in course extensions beyond the end of a semester and/or additional fees.  Students who fail to give notice of an absence or who miss placement hours for non-legitimate reasons will not be permitted to make them up. </w:t>
            </w:r>
          </w:p>
          <w:p w:rsidR="0099045C" w:rsidRDefault="0099045C" w:rsidP="001A7CBB">
            <w:pPr>
              <w:spacing w:after="200" w:line="276" w:lineRule="auto"/>
              <w:ind w:left="394"/>
              <w:contextualSpacing/>
            </w:pPr>
          </w:p>
          <w:p w:rsidR="001A7CBB" w:rsidRDefault="001A7CBB" w:rsidP="0099045C">
            <w:pPr>
              <w:spacing w:after="200" w:line="276" w:lineRule="auto"/>
              <w:contextualSpacing/>
            </w:pPr>
          </w:p>
          <w:p w:rsidR="001A7CBB" w:rsidRDefault="001A7CBB" w:rsidP="0099045C">
            <w:pPr>
              <w:spacing w:after="200" w:line="276" w:lineRule="auto"/>
              <w:contextualSpacing/>
            </w:pPr>
          </w:p>
          <w:p w:rsidR="0099045C" w:rsidRPr="00E9007C" w:rsidRDefault="0099045C" w:rsidP="0099045C">
            <w:pPr>
              <w:numPr>
                <w:ilvl w:val="0"/>
                <w:numId w:val="46"/>
              </w:numPr>
            </w:pPr>
            <w:r w:rsidRPr="00E9007C">
              <w:t>All policies and procedures as outlined in the current Student Success Guide related to submitting assignments, scholarly work/academic honesty, tests and examinations will be followed.</w:t>
            </w:r>
          </w:p>
          <w:p w:rsidR="00951644" w:rsidRPr="00206E74" w:rsidRDefault="00951644" w:rsidP="004344E9">
            <w:pPr>
              <w:pStyle w:val="ListParagraph"/>
              <w:ind w:left="394"/>
            </w:pPr>
          </w:p>
        </w:tc>
      </w:tr>
    </w:tbl>
    <w:p w:rsidR="004344E9" w:rsidRDefault="004344E9" w:rsidP="00D13A42"/>
    <w:p w:rsidR="00D13A42" w:rsidRDefault="00D13A42" w:rsidP="00D13A42">
      <w:r>
        <w:t>The following semester grades will be assigned to students:</w:t>
      </w:r>
    </w:p>
    <w:tbl>
      <w:tblPr>
        <w:tblW w:w="0" w:type="auto"/>
        <w:tblLayout w:type="fixed"/>
        <w:tblLook w:val="0000" w:firstRow="0" w:lastRow="0" w:firstColumn="0" w:lastColumn="0" w:noHBand="0" w:noVBand="0"/>
      </w:tblPr>
      <w:tblGrid>
        <w:gridCol w:w="675"/>
        <w:gridCol w:w="1701"/>
        <w:gridCol w:w="4678"/>
        <w:gridCol w:w="2414"/>
      </w:tblGrid>
      <w:tr w:rsidR="00E9007C" w:rsidRPr="00E9007C" w:rsidTr="00A4148B">
        <w:tc>
          <w:tcPr>
            <w:tcW w:w="675" w:type="dxa"/>
          </w:tcPr>
          <w:p w:rsidR="00E9007C" w:rsidRPr="00E9007C" w:rsidRDefault="00E9007C" w:rsidP="00E9007C">
            <w:pPr>
              <w:rPr>
                <w:rFonts w:cs="Arial"/>
              </w:rPr>
            </w:pPr>
          </w:p>
        </w:tc>
        <w:tc>
          <w:tcPr>
            <w:tcW w:w="1701" w:type="dxa"/>
          </w:tcPr>
          <w:p w:rsidR="00E9007C" w:rsidRPr="00E9007C" w:rsidRDefault="00E9007C" w:rsidP="00E9007C">
            <w:pPr>
              <w:jc w:val="center"/>
              <w:rPr>
                <w:rFonts w:cs="Arial"/>
              </w:rPr>
            </w:pPr>
          </w:p>
          <w:p w:rsidR="00E9007C" w:rsidRPr="00E9007C" w:rsidRDefault="00E9007C" w:rsidP="00E9007C">
            <w:pPr>
              <w:keepNext/>
              <w:jc w:val="center"/>
              <w:outlineLvl w:val="1"/>
              <w:rPr>
                <w:rFonts w:eastAsia="Arial Unicode MS" w:cs="Arial"/>
                <w:u w:val="single"/>
                <w:lang w:val="en-GB"/>
              </w:rPr>
            </w:pPr>
            <w:r w:rsidRPr="00E9007C">
              <w:rPr>
                <w:rFonts w:cs="Arial"/>
                <w:u w:val="single"/>
                <w:lang w:val="en-GB"/>
              </w:rPr>
              <w:t>Grade</w:t>
            </w:r>
          </w:p>
        </w:tc>
        <w:tc>
          <w:tcPr>
            <w:tcW w:w="4678" w:type="dxa"/>
          </w:tcPr>
          <w:p w:rsidR="00E9007C" w:rsidRPr="00E9007C" w:rsidRDefault="00E9007C" w:rsidP="00E9007C">
            <w:pPr>
              <w:jc w:val="center"/>
              <w:rPr>
                <w:rFonts w:cs="Arial"/>
              </w:rPr>
            </w:pPr>
          </w:p>
          <w:p w:rsidR="00E9007C" w:rsidRPr="00E9007C" w:rsidRDefault="00E9007C" w:rsidP="00E9007C">
            <w:pPr>
              <w:keepNext/>
              <w:jc w:val="center"/>
              <w:outlineLvl w:val="0"/>
              <w:rPr>
                <w:rFonts w:eastAsia="Arial Unicode MS" w:cs="Arial"/>
                <w:u w:val="single"/>
                <w:lang w:val="en-GB"/>
              </w:rPr>
            </w:pPr>
            <w:r w:rsidRPr="00E9007C">
              <w:rPr>
                <w:rFonts w:cs="Arial"/>
                <w:u w:val="single"/>
                <w:lang w:val="en-GB"/>
              </w:rPr>
              <w:t>Definition</w:t>
            </w:r>
          </w:p>
        </w:tc>
        <w:tc>
          <w:tcPr>
            <w:tcW w:w="2414" w:type="dxa"/>
          </w:tcPr>
          <w:p w:rsidR="00E9007C" w:rsidRPr="00E9007C" w:rsidRDefault="00E9007C" w:rsidP="00E9007C">
            <w:pPr>
              <w:jc w:val="center"/>
              <w:rPr>
                <w:rFonts w:cs="Arial"/>
              </w:rPr>
            </w:pPr>
            <w:r w:rsidRPr="00E9007C">
              <w:rPr>
                <w:rFonts w:cs="Arial"/>
              </w:rPr>
              <w:t xml:space="preserve">Grade Point </w:t>
            </w:r>
            <w:r w:rsidRPr="00E9007C">
              <w:rPr>
                <w:rFonts w:cs="Arial"/>
                <w:u w:val="single"/>
              </w:rPr>
              <w:t>Equivalent</w:t>
            </w:r>
          </w:p>
          <w:p w:rsidR="00E9007C" w:rsidRPr="00E9007C" w:rsidRDefault="00E9007C" w:rsidP="00E9007C">
            <w:pPr>
              <w:jc w:val="center"/>
              <w:rPr>
                <w:rFonts w:cs="Arial"/>
              </w:rPr>
            </w:pPr>
          </w:p>
        </w:tc>
      </w:tr>
      <w:tr w:rsidR="00E9007C" w:rsidRPr="00E9007C" w:rsidTr="00A4148B">
        <w:trPr>
          <w:cantSplit/>
        </w:trPr>
        <w:tc>
          <w:tcPr>
            <w:tcW w:w="675" w:type="dxa"/>
          </w:tcPr>
          <w:p w:rsidR="00E9007C" w:rsidRPr="00E9007C" w:rsidRDefault="00E9007C" w:rsidP="00E9007C">
            <w:pPr>
              <w:rPr>
                <w:rFonts w:cs="Arial"/>
              </w:rPr>
            </w:pPr>
          </w:p>
        </w:tc>
        <w:tc>
          <w:tcPr>
            <w:tcW w:w="1701" w:type="dxa"/>
          </w:tcPr>
          <w:p w:rsidR="00E9007C" w:rsidRPr="00E9007C" w:rsidRDefault="00E9007C" w:rsidP="00E9007C">
            <w:pPr>
              <w:rPr>
                <w:rFonts w:cs="Arial"/>
              </w:rPr>
            </w:pPr>
            <w:r w:rsidRPr="00E9007C">
              <w:rPr>
                <w:rFonts w:cs="Arial"/>
              </w:rPr>
              <w:t>A+</w:t>
            </w:r>
          </w:p>
        </w:tc>
        <w:tc>
          <w:tcPr>
            <w:tcW w:w="4678" w:type="dxa"/>
          </w:tcPr>
          <w:p w:rsidR="00E9007C" w:rsidRPr="00E9007C" w:rsidRDefault="00E9007C" w:rsidP="00E9007C">
            <w:pPr>
              <w:jc w:val="center"/>
              <w:rPr>
                <w:rFonts w:cs="Arial"/>
              </w:rPr>
            </w:pPr>
            <w:r w:rsidRPr="00E9007C">
              <w:rPr>
                <w:rFonts w:cs="Arial"/>
              </w:rPr>
              <w:t>90 – 100%</w:t>
            </w:r>
          </w:p>
        </w:tc>
        <w:tc>
          <w:tcPr>
            <w:tcW w:w="2414" w:type="dxa"/>
            <w:vMerge w:val="restart"/>
            <w:vAlign w:val="center"/>
          </w:tcPr>
          <w:p w:rsidR="00E9007C" w:rsidRPr="00E9007C" w:rsidRDefault="00E9007C" w:rsidP="00E9007C">
            <w:pPr>
              <w:jc w:val="center"/>
              <w:rPr>
                <w:rFonts w:cs="Arial"/>
              </w:rPr>
            </w:pPr>
            <w:r w:rsidRPr="00E9007C">
              <w:rPr>
                <w:rFonts w:cs="Arial"/>
              </w:rPr>
              <w:t>4.00</w:t>
            </w:r>
          </w:p>
        </w:tc>
      </w:tr>
      <w:tr w:rsidR="00E9007C" w:rsidRPr="00E9007C" w:rsidTr="00A4148B">
        <w:trPr>
          <w:cantSplit/>
        </w:trPr>
        <w:tc>
          <w:tcPr>
            <w:tcW w:w="675" w:type="dxa"/>
          </w:tcPr>
          <w:p w:rsidR="00E9007C" w:rsidRPr="00E9007C" w:rsidRDefault="00E9007C" w:rsidP="00E9007C">
            <w:pPr>
              <w:rPr>
                <w:rFonts w:cs="Arial"/>
              </w:rPr>
            </w:pPr>
          </w:p>
        </w:tc>
        <w:tc>
          <w:tcPr>
            <w:tcW w:w="1701" w:type="dxa"/>
          </w:tcPr>
          <w:p w:rsidR="00E9007C" w:rsidRPr="00E9007C" w:rsidRDefault="00E9007C" w:rsidP="00E9007C">
            <w:pPr>
              <w:rPr>
                <w:rFonts w:cs="Arial"/>
              </w:rPr>
            </w:pPr>
            <w:r w:rsidRPr="00E9007C">
              <w:rPr>
                <w:rFonts w:cs="Arial"/>
              </w:rPr>
              <w:t>A</w:t>
            </w:r>
          </w:p>
        </w:tc>
        <w:tc>
          <w:tcPr>
            <w:tcW w:w="4678" w:type="dxa"/>
          </w:tcPr>
          <w:p w:rsidR="00E9007C" w:rsidRPr="00E9007C" w:rsidRDefault="00E9007C" w:rsidP="00E9007C">
            <w:pPr>
              <w:jc w:val="center"/>
              <w:rPr>
                <w:rFonts w:cs="Arial"/>
              </w:rPr>
            </w:pPr>
            <w:r w:rsidRPr="00E9007C">
              <w:rPr>
                <w:rFonts w:cs="Arial"/>
              </w:rPr>
              <w:t>80 – 89%</w:t>
            </w:r>
          </w:p>
        </w:tc>
        <w:tc>
          <w:tcPr>
            <w:tcW w:w="2414" w:type="dxa"/>
            <w:vMerge/>
            <w:vAlign w:val="center"/>
          </w:tcPr>
          <w:p w:rsidR="00E9007C" w:rsidRPr="00E9007C" w:rsidRDefault="00E9007C" w:rsidP="00E9007C">
            <w:pPr>
              <w:rPr>
                <w:rFonts w:cs="Arial"/>
              </w:rPr>
            </w:pPr>
          </w:p>
        </w:tc>
      </w:tr>
      <w:tr w:rsidR="00E9007C" w:rsidRPr="00E9007C" w:rsidTr="00A4148B">
        <w:tc>
          <w:tcPr>
            <w:tcW w:w="675" w:type="dxa"/>
          </w:tcPr>
          <w:p w:rsidR="00E9007C" w:rsidRPr="00E9007C" w:rsidRDefault="00E9007C" w:rsidP="00E9007C">
            <w:pPr>
              <w:rPr>
                <w:rFonts w:cs="Arial"/>
              </w:rPr>
            </w:pPr>
          </w:p>
        </w:tc>
        <w:tc>
          <w:tcPr>
            <w:tcW w:w="1701" w:type="dxa"/>
          </w:tcPr>
          <w:p w:rsidR="00E9007C" w:rsidRPr="00E9007C" w:rsidRDefault="00E9007C" w:rsidP="00E9007C">
            <w:pPr>
              <w:rPr>
                <w:rFonts w:cs="Arial"/>
              </w:rPr>
            </w:pPr>
            <w:r w:rsidRPr="00E9007C">
              <w:rPr>
                <w:rFonts w:cs="Arial"/>
              </w:rPr>
              <w:t>B</w:t>
            </w:r>
          </w:p>
        </w:tc>
        <w:tc>
          <w:tcPr>
            <w:tcW w:w="4678" w:type="dxa"/>
          </w:tcPr>
          <w:p w:rsidR="00E9007C" w:rsidRPr="00E9007C" w:rsidRDefault="00E9007C" w:rsidP="00E9007C">
            <w:pPr>
              <w:jc w:val="center"/>
              <w:rPr>
                <w:rFonts w:cs="Arial"/>
              </w:rPr>
            </w:pPr>
            <w:r w:rsidRPr="00E9007C">
              <w:rPr>
                <w:rFonts w:cs="Arial"/>
              </w:rPr>
              <w:t>70 - 79%</w:t>
            </w:r>
          </w:p>
        </w:tc>
        <w:tc>
          <w:tcPr>
            <w:tcW w:w="2414" w:type="dxa"/>
          </w:tcPr>
          <w:p w:rsidR="00E9007C" w:rsidRPr="00E9007C" w:rsidRDefault="00E9007C" w:rsidP="00E9007C">
            <w:pPr>
              <w:jc w:val="center"/>
              <w:rPr>
                <w:rFonts w:cs="Arial"/>
              </w:rPr>
            </w:pPr>
            <w:r w:rsidRPr="00E9007C">
              <w:rPr>
                <w:rFonts w:cs="Arial"/>
              </w:rPr>
              <w:t>3.00</w:t>
            </w:r>
          </w:p>
        </w:tc>
      </w:tr>
      <w:tr w:rsidR="00E9007C" w:rsidRPr="00E9007C" w:rsidTr="00A4148B">
        <w:tc>
          <w:tcPr>
            <w:tcW w:w="675" w:type="dxa"/>
          </w:tcPr>
          <w:p w:rsidR="00E9007C" w:rsidRPr="00E9007C" w:rsidRDefault="00E9007C" w:rsidP="00E9007C">
            <w:pPr>
              <w:rPr>
                <w:rFonts w:cs="Arial"/>
              </w:rPr>
            </w:pPr>
          </w:p>
        </w:tc>
        <w:tc>
          <w:tcPr>
            <w:tcW w:w="1701" w:type="dxa"/>
          </w:tcPr>
          <w:p w:rsidR="00E9007C" w:rsidRPr="00E9007C" w:rsidRDefault="00E9007C" w:rsidP="00E9007C">
            <w:pPr>
              <w:rPr>
                <w:rFonts w:cs="Arial"/>
              </w:rPr>
            </w:pPr>
            <w:r w:rsidRPr="00E9007C">
              <w:rPr>
                <w:rFonts w:cs="Arial"/>
              </w:rPr>
              <w:t>C</w:t>
            </w:r>
          </w:p>
        </w:tc>
        <w:tc>
          <w:tcPr>
            <w:tcW w:w="4678" w:type="dxa"/>
          </w:tcPr>
          <w:p w:rsidR="00E9007C" w:rsidRPr="00E9007C" w:rsidRDefault="00E9007C" w:rsidP="00E9007C">
            <w:pPr>
              <w:jc w:val="center"/>
              <w:rPr>
                <w:rFonts w:cs="Arial"/>
              </w:rPr>
            </w:pPr>
            <w:r w:rsidRPr="00E9007C">
              <w:rPr>
                <w:rFonts w:cs="Arial"/>
              </w:rPr>
              <w:t>60 - 69%</w:t>
            </w:r>
          </w:p>
        </w:tc>
        <w:tc>
          <w:tcPr>
            <w:tcW w:w="2414" w:type="dxa"/>
          </w:tcPr>
          <w:p w:rsidR="00E9007C" w:rsidRPr="00E9007C" w:rsidRDefault="00E9007C" w:rsidP="00E9007C">
            <w:pPr>
              <w:jc w:val="center"/>
              <w:rPr>
                <w:rFonts w:cs="Arial"/>
              </w:rPr>
            </w:pPr>
            <w:r w:rsidRPr="00E9007C">
              <w:rPr>
                <w:rFonts w:cs="Arial"/>
              </w:rPr>
              <w:t>2.00</w:t>
            </w:r>
          </w:p>
        </w:tc>
      </w:tr>
      <w:tr w:rsidR="00E9007C" w:rsidRPr="00E9007C" w:rsidTr="00A4148B">
        <w:tc>
          <w:tcPr>
            <w:tcW w:w="675" w:type="dxa"/>
          </w:tcPr>
          <w:p w:rsidR="00E9007C" w:rsidRPr="00E9007C" w:rsidRDefault="00E9007C" w:rsidP="00E9007C">
            <w:pPr>
              <w:rPr>
                <w:rFonts w:cs="Arial"/>
              </w:rPr>
            </w:pPr>
          </w:p>
        </w:tc>
        <w:tc>
          <w:tcPr>
            <w:tcW w:w="1701" w:type="dxa"/>
          </w:tcPr>
          <w:p w:rsidR="00E9007C" w:rsidRPr="00E9007C" w:rsidRDefault="00E9007C" w:rsidP="00E9007C">
            <w:pPr>
              <w:rPr>
                <w:rFonts w:cs="Arial"/>
              </w:rPr>
            </w:pPr>
            <w:r w:rsidRPr="00E9007C">
              <w:rPr>
                <w:rFonts w:cs="Arial"/>
              </w:rPr>
              <w:t xml:space="preserve">D </w:t>
            </w:r>
            <w:r w:rsidR="007543DF">
              <w:rPr>
                <w:rFonts w:cs="Arial"/>
              </w:rPr>
              <w:t>(Fail)</w:t>
            </w:r>
          </w:p>
        </w:tc>
        <w:tc>
          <w:tcPr>
            <w:tcW w:w="4678" w:type="dxa"/>
          </w:tcPr>
          <w:p w:rsidR="00E9007C" w:rsidRPr="00E9007C" w:rsidRDefault="00E9007C" w:rsidP="00E9007C">
            <w:pPr>
              <w:jc w:val="center"/>
              <w:rPr>
                <w:rFonts w:cs="Arial"/>
              </w:rPr>
            </w:pPr>
            <w:r w:rsidRPr="00E9007C">
              <w:rPr>
                <w:rFonts w:cs="Arial"/>
              </w:rPr>
              <w:t>50 – 59%</w:t>
            </w:r>
          </w:p>
        </w:tc>
        <w:tc>
          <w:tcPr>
            <w:tcW w:w="2414" w:type="dxa"/>
          </w:tcPr>
          <w:p w:rsidR="00E9007C" w:rsidRPr="00E9007C" w:rsidRDefault="00E9007C" w:rsidP="00E9007C">
            <w:pPr>
              <w:jc w:val="center"/>
              <w:rPr>
                <w:rFonts w:cs="Arial"/>
              </w:rPr>
            </w:pPr>
            <w:r w:rsidRPr="00E9007C">
              <w:rPr>
                <w:rFonts w:cs="Arial"/>
              </w:rPr>
              <w:t>1.00</w:t>
            </w:r>
          </w:p>
        </w:tc>
      </w:tr>
      <w:tr w:rsidR="00E9007C" w:rsidRPr="00E9007C" w:rsidTr="00A4148B">
        <w:tc>
          <w:tcPr>
            <w:tcW w:w="675" w:type="dxa"/>
          </w:tcPr>
          <w:p w:rsidR="00E9007C" w:rsidRPr="00E9007C" w:rsidRDefault="00E9007C" w:rsidP="00E9007C">
            <w:pPr>
              <w:rPr>
                <w:rFonts w:cs="Arial"/>
              </w:rPr>
            </w:pPr>
          </w:p>
        </w:tc>
        <w:tc>
          <w:tcPr>
            <w:tcW w:w="1701" w:type="dxa"/>
          </w:tcPr>
          <w:p w:rsidR="00E9007C" w:rsidRPr="00E9007C" w:rsidRDefault="00E9007C" w:rsidP="00E9007C">
            <w:pPr>
              <w:rPr>
                <w:rFonts w:cs="Arial"/>
              </w:rPr>
            </w:pPr>
            <w:r w:rsidRPr="00E9007C">
              <w:rPr>
                <w:rFonts w:cs="Arial"/>
              </w:rPr>
              <w:t>F (Fail)</w:t>
            </w:r>
          </w:p>
        </w:tc>
        <w:tc>
          <w:tcPr>
            <w:tcW w:w="4678" w:type="dxa"/>
          </w:tcPr>
          <w:p w:rsidR="00E9007C" w:rsidRPr="00E9007C" w:rsidRDefault="00E9007C" w:rsidP="00E9007C">
            <w:pPr>
              <w:jc w:val="center"/>
              <w:rPr>
                <w:rFonts w:cs="Arial"/>
              </w:rPr>
            </w:pPr>
            <w:r w:rsidRPr="00E9007C">
              <w:rPr>
                <w:rFonts w:cs="Arial"/>
              </w:rPr>
              <w:t>49% and below</w:t>
            </w:r>
          </w:p>
        </w:tc>
        <w:tc>
          <w:tcPr>
            <w:tcW w:w="2414" w:type="dxa"/>
          </w:tcPr>
          <w:p w:rsidR="00E9007C" w:rsidRPr="00E9007C" w:rsidRDefault="00E9007C" w:rsidP="00E9007C">
            <w:pPr>
              <w:jc w:val="center"/>
              <w:rPr>
                <w:rFonts w:cs="Arial"/>
              </w:rPr>
            </w:pPr>
            <w:r w:rsidRPr="00E9007C">
              <w:rPr>
                <w:rFonts w:cs="Arial"/>
              </w:rPr>
              <w:t>0.00</w:t>
            </w:r>
          </w:p>
        </w:tc>
      </w:tr>
      <w:tr w:rsidR="00E9007C" w:rsidRPr="00E9007C" w:rsidTr="00A4148B">
        <w:tc>
          <w:tcPr>
            <w:tcW w:w="675" w:type="dxa"/>
          </w:tcPr>
          <w:p w:rsidR="00E9007C" w:rsidRPr="00E9007C" w:rsidRDefault="00E9007C" w:rsidP="00E9007C">
            <w:pPr>
              <w:rPr>
                <w:rFonts w:cs="Arial"/>
              </w:rPr>
            </w:pPr>
          </w:p>
        </w:tc>
        <w:tc>
          <w:tcPr>
            <w:tcW w:w="1701" w:type="dxa"/>
          </w:tcPr>
          <w:p w:rsidR="00E9007C" w:rsidRPr="00E9007C" w:rsidRDefault="00E9007C" w:rsidP="00E9007C">
            <w:pPr>
              <w:rPr>
                <w:rFonts w:cs="Arial"/>
              </w:rPr>
            </w:pPr>
          </w:p>
        </w:tc>
        <w:tc>
          <w:tcPr>
            <w:tcW w:w="4678" w:type="dxa"/>
          </w:tcPr>
          <w:p w:rsidR="00E9007C" w:rsidRPr="00E9007C" w:rsidRDefault="00E9007C" w:rsidP="00E9007C">
            <w:pPr>
              <w:rPr>
                <w:rFonts w:cs="Arial"/>
              </w:rPr>
            </w:pPr>
          </w:p>
        </w:tc>
        <w:tc>
          <w:tcPr>
            <w:tcW w:w="2414" w:type="dxa"/>
          </w:tcPr>
          <w:p w:rsidR="00E9007C" w:rsidRPr="00E9007C" w:rsidRDefault="00E9007C" w:rsidP="00E9007C">
            <w:pPr>
              <w:jc w:val="center"/>
              <w:rPr>
                <w:rFonts w:cs="Arial"/>
              </w:rPr>
            </w:pPr>
          </w:p>
        </w:tc>
      </w:tr>
      <w:tr w:rsidR="00E9007C" w:rsidRPr="00E9007C" w:rsidTr="00A4148B">
        <w:tc>
          <w:tcPr>
            <w:tcW w:w="675" w:type="dxa"/>
          </w:tcPr>
          <w:p w:rsidR="00E9007C" w:rsidRPr="00E9007C" w:rsidRDefault="00E9007C" w:rsidP="00E9007C">
            <w:pPr>
              <w:rPr>
                <w:rFonts w:cs="Arial"/>
              </w:rPr>
            </w:pPr>
          </w:p>
        </w:tc>
        <w:tc>
          <w:tcPr>
            <w:tcW w:w="1701" w:type="dxa"/>
          </w:tcPr>
          <w:p w:rsidR="00E9007C" w:rsidRPr="00E9007C" w:rsidRDefault="00E9007C" w:rsidP="00E9007C">
            <w:pPr>
              <w:rPr>
                <w:rFonts w:cs="Arial"/>
              </w:rPr>
            </w:pPr>
            <w:r w:rsidRPr="00E9007C">
              <w:rPr>
                <w:rFonts w:cs="Arial"/>
              </w:rPr>
              <w:t>CR (Credit)</w:t>
            </w:r>
          </w:p>
        </w:tc>
        <w:tc>
          <w:tcPr>
            <w:tcW w:w="4678" w:type="dxa"/>
          </w:tcPr>
          <w:p w:rsidR="00E9007C" w:rsidRDefault="00E9007C" w:rsidP="00E9007C">
            <w:pPr>
              <w:rPr>
                <w:rFonts w:cs="Arial"/>
              </w:rPr>
            </w:pPr>
            <w:r w:rsidRPr="00E9007C">
              <w:rPr>
                <w:rFonts w:cs="Arial"/>
              </w:rPr>
              <w:t>Credit for diploma requirements has been awarded.</w:t>
            </w:r>
          </w:p>
          <w:p w:rsidR="001A7CBB" w:rsidRPr="00E9007C" w:rsidRDefault="001A7CBB" w:rsidP="00E9007C">
            <w:pPr>
              <w:rPr>
                <w:rFonts w:cs="Arial"/>
              </w:rPr>
            </w:pPr>
          </w:p>
        </w:tc>
        <w:tc>
          <w:tcPr>
            <w:tcW w:w="2414" w:type="dxa"/>
          </w:tcPr>
          <w:p w:rsidR="00E9007C" w:rsidRPr="00E9007C" w:rsidRDefault="00E9007C" w:rsidP="00E9007C">
            <w:pPr>
              <w:jc w:val="center"/>
              <w:rPr>
                <w:rFonts w:cs="Arial"/>
              </w:rPr>
            </w:pPr>
          </w:p>
        </w:tc>
      </w:tr>
      <w:tr w:rsidR="00E9007C" w:rsidRPr="00E9007C" w:rsidTr="00A4148B">
        <w:tc>
          <w:tcPr>
            <w:tcW w:w="675" w:type="dxa"/>
          </w:tcPr>
          <w:p w:rsidR="00E9007C" w:rsidRPr="00E9007C" w:rsidRDefault="00E9007C" w:rsidP="00E9007C">
            <w:pPr>
              <w:rPr>
                <w:rFonts w:cs="Arial"/>
              </w:rPr>
            </w:pPr>
          </w:p>
        </w:tc>
        <w:tc>
          <w:tcPr>
            <w:tcW w:w="1701" w:type="dxa"/>
          </w:tcPr>
          <w:p w:rsidR="00E9007C" w:rsidRPr="00E9007C" w:rsidRDefault="00E9007C" w:rsidP="00E9007C">
            <w:pPr>
              <w:rPr>
                <w:rFonts w:cs="Arial"/>
              </w:rPr>
            </w:pPr>
            <w:r w:rsidRPr="00E9007C">
              <w:rPr>
                <w:rFonts w:cs="Arial"/>
              </w:rPr>
              <w:t>S</w:t>
            </w:r>
          </w:p>
        </w:tc>
        <w:tc>
          <w:tcPr>
            <w:tcW w:w="4678" w:type="dxa"/>
          </w:tcPr>
          <w:p w:rsidR="00E9007C" w:rsidRDefault="00E9007C" w:rsidP="00E9007C">
            <w:pPr>
              <w:rPr>
                <w:rFonts w:cs="Arial"/>
              </w:rPr>
            </w:pPr>
            <w:r w:rsidRPr="00E9007C">
              <w:rPr>
                <w:rFonts w:cs="Arial"/>
              </w:rPr>
              <w:t>Satisfactory achievement in field /clinical placement or non-graded subject area.</w:t>
            </w:r>
          </w:p>
          <w:p w:rsidR="001A7CBB" w:rsidRPr="00E9007C" w:rsidRDefault="001A7CBB" w:rsidP="00E9007C">
            <w:pPr>
              <w:rPr>
                <w:rFonts w:cs="Arial"/>
              </w:rPr>
            </w:pPr>
          </w:p>
        </w:tc>
        <w:tc>
          <w:tcPr>
            <w:tcW w:w="2414" w:type="dxa"/>
          </w:tcPr>
          <w:p w:rsidR="00E9007C" w:rsidRPr="00E9007C" w:rsidRDefault="00E9007C" w:rsidP="00E9007C">
            <w:pPr>
              <w:jc w:val="center"/>
              <w:rPr>
                <w:rFonts w:cs="Arial"/>
              </w:rPr>
            </w:pPr>
          </w:p>
        </w:tc>
      </w:tr>
      <w:tr w:rsidR="00E9007C" w:rsidRPr="00E9007C" w:rsidTr="00A4148B">
        <w:tc>
          <w:tcPr>
            <w:tcW w:w="675" w:type="dxa"/>
          </w:tcPr>
          <w:p w:rsidR="00E9007C" w:rsidRPr="00E9007C" w:rsidRDefault="00E9007C" w:rsidP="00E9007C">
            <w:pPr>
              <w:rPr>
                <w:rFonts w:cs="Arial"/>
              </w:rPr>
            </w:pPr>
          </w:p>
        </w:tc>
        <w:tc>
          <w:tcPr>
            <w:tcW w:w="1701" w:type="dxa"/>
          </w:tcPr>
          <w:p w:rsidR="00E9007C" w:rsidRPr="00E9007C" w:rsidRDefault="00E9007C" w:rsidP="00E9007C">
            <w:pPr>
              <w:rPr>
                <w:rFonts w:cs="Arial"/>
              </w:rPr>
            </w:pPr>
            <w:r w:rsidRPr="00E9007C">
              <w:rPr>
                <w:rFonts w:cs="Arial"/>
              </w:rPr>
              <w:t>U</w:t>
            </w:r>
          </w:p>
        </w:tc>
        <w:tc>
          <w:tcPr>
            <w:tcW w:w="4678" w:type="dxa"/>
          </w:tcPr>
          <w:p w:rsidR="00E9007C" w:rsidRDefault="00E9007C" w:rsidP="00E9007C">
            <w:pPr>
              <w:rPr>
                <w:rFonts w:cs="Arial"/>
              </w:rPr>
            </w:pPr>
            <w:r w:rsidRPr="00E9007C">
              <w:rPr>
                <w:rFonts w:cs="Arial"/>
              </w:rPr>
              <w:t>Unsatisfactory achievement in field/clinical placement or non-graded subject area.</w:t>
            </w:r>
          </w:p>
          <w:p w:rsidR="001A7CBB" w:rsidRPr="00E9007C" w:rsidRDefault="001A7CBB" w:rsidP="00E9007C">
            <w:pPr>
              <w:rPr>
                <w:rFonts w:cs="Arial"/>
              </w:rPr>
            </w:pPr>
          </w:p>
        </w:tc>
        <w:tc>
          <w:tcPr>
            <w:tcW w:w="2414" w:type="dxa"/>
          </w:tcPr>
          <w:p w:rsidR="00E9007C" w:rsidRPr="00E9007C" w:rsidRDefault="00E9007C" w:rsidP="00E9007C">
            <w:pPr>
              <w:jc w:val="center"/>
              <w:rPr>
                <w:rFonts w:cs="Arial"/>
              </w:rPr>
            </w:pPr>
          </w:p>
        </w:tc>
      </w:tr>
      <w:tr w:rsidR="00E9007C" w:rsidRPr="00E9007C" w:rsidTr="00A4148B">
        <w:tc>
          <w:tcPr>
            <w:tcW w:w="675" w:type="dxa"/>
          </w:tcPr>
          <w:p w:rsidR="00E9007C" w:rsidRPr="00E9007C" w:rsidRDefault="00E9007C" w:rsidP="00E9007C">
            <w:pPr>
              <w:rPr>
                <w:rFonts w:cs="Arial"/>
              </w:rPr>
            </w:pPr>
          </w:p>
        </w:tc>
        <w:tc>
          <w:tcPr>
            <w:tcW w:w="1701" w:type="dxa"/>
          </w:tcPr>
          <w:p w:rsidR="00E9007C" w:rsidRPr="00E9007C" w:rsidRDefault="00E9007C" w:rsidP="00E9007C">
            <w:pPr>
              <w:rPr>
                <w:rFonts w:cs="Arial"/>
              </w:rPr>
            </w:pPr>
            <w:r w:rsidRPr="00E9007C">
              <w:rPr>
                <w:rFonts w:cs="Arial"/>
              </w:rPr>
              <w:t>X</w:t>
            </w:r>
          </w:p>
        </w:tc>
        <w:tc>
          <w:tcPr>
            <w:tcW w:w="4678" w:type="dxa"/>
          </w:tcPr>
          <w:p w:rsidR="00E9007C" w:rsidRDefault="00E9007C" w:rsidP="00E9007C">
            <w:pPr>
              <w:rPr>
                <w:rFonts w:cs="Arial"/>
              </w:rPr>
            </w:pPr>
            <w:r w:rsidRPr="00E9007C">
              <w:rPr>
                <w:rFonts w:cs="Arial"/>
              </w:rPr>
              <w:t>A temporary grade limited to situations with extenuating circumstances giving a student additional time to complete the requirements for a course.</w:t>
            </w:r>
          </w:p>
          <w:p w:rsidR="001A7CBB" w:rsidRPr="00E9007C" w:rsidRDefault="001A7CBB" w:rsidP="00E9007C">
            <w:pPr>
              <w:rPr>
                <w:rFonts w:cs="Arial"/>
              </w:rPr>
            </w:pPr>
          </w:p>
        </w:tc>
        <w:tc>
          <w:tcPr>
            <w:tcW w:w="2414" w:type="dxa"/>
          </w:tcPr>
          <w:p w:rsidR="00E9007C" w:rsidRPr="00E9007C" w:rsidRDefault="00E9007C" w:rsidP="00E9007C">
            <w:pPr>
              <w:jc w:val="center"/>
              <w:rPr>
                <w:rFonts w:cs="Arial"/>
              </w:rPr>
            </w:pPr>
          </w:p>
        </w:tc>
      </w:tr>
      <w:tr w:rsidR="00E9007C" w:rsidRPr="00E9007C" w:rsidTr="00A4148B">
        <w:tc>
          <w:tcPr>
            <w:tcW w:w="675" w:type="dxa"/>
          </w:tcPr>
          <w:p w:rsidR="00E9007C" w:rsidRPr="00E9007C" w:rsidRDefault="00E9007C" w:rsidP="00E9007C">
            <w:pPr>
              <w:rPr>
                <w:rFonts w:cs="Arial"/>
              </w:rPr>
            </w:pPr>
          </w:p>
        </w:tc>
        <w:tc>
          <w:tcPr>
            <w:tcW w:w="1701" w:type="dxa"/>
          </w:tcPr>
          <w:p w:rsidR="00E9007C" w:rsidRPr="00E9007C" w:rsidRDefault="00E9007C" w:rsidP="00E9007C">
            <w:pPr>
              <w:rPr>
                <w:rFonts w:cs="Arial"/>
              </w:rPr>
            </w:pPr>
            <w:r w:rsidRPr="00E9007C">
              <w:rPr>
                <w:rFonts w:cs="Arial"/>
              </w:rPr>
              <w:t>NR</w:t>
            </w:r>
          </w:p>
        </w:tc>
        <w:tc>
          <w:tcPr>
            <w:tcW w:w="4678" w:type="dxa"/>
          </w:tcPr>
          <w:p w:rsidR="00E9007C" w:rsidRDefault="00E9007C" w:rsidP="00E9007C">
            <w:pPr>
              <w:rPr>
                <w:rFonts w:cs="Arial"/>
              </w:rPr>
            </w:pPr>
            <w:r w:rsidRPr="00E9007C">
              <w:rPr>
                <w:rFonts w:cs="Arial"/>
              </w:rPr>
              <w:t xml:space="preserve">Grade not reported to Registrar's office.  </w:t>
            </w:r>
          </w:p>
          <w:p w:rsidR="001A7CBB" w:rsidRPr="00E9007C" w:rsidRDefault="001A7CBB" w:rsidP="00E9007C">
            <w:pPr>
              <w:rPr>
                <w:rFonts w:cs="Arial"/>
              </w:rPr>
            </w:pPr>
          </w:p>
        </w:tc>
        <w:tc>
          <w:tcPr>
            <w:tcW w:w="2414" w:type="dxa"/>
          </w:tcPr>
          <w:p w:rsidR="00E9007C" w:rsidRPr="00E9007C" w:rsidRDefault="00E9007C" w:rsidP="00E9007C">
            <w:pPr>
              <w:jc w:val="center"/>
              <w:rPr>
                <w:rFonts w:cs="Arial"/>
              </w:rPr>
            </w:pPr>
          </w:p>
        </w:tc>
      </w:tr>
      <w:tr w:rsidR="00E9007C" w:rsidRPr="00E9007C" w:rsidTr="00A4148B">
        <w:tc>
          <w:tcPr>
            <w:tcW w:w="675" w:type="dxa"/>
          </w:tcPr>
          <w:p w:rsidR="00E9007C" w:rsidRPr="00E9007C" w:rsidRDefault="00E9007C" w:rsidP="00E9007C">
            <w:pPr>
              <w:rPr>
                <w:rFonts w:cs="Arial"/>
              </w:rPr>
            </w:pPr>
          </w:p>
        </w:tc>
        <w:tc>
          <w:tcPr>
            <w:tcW w:w="1701" w:type="dxa"/>
          </w:tcPr>
          <w:p w:rsidR="00E9007C" w:rsidRPr="00E9007C" w:rsidRDefault="00E9007C" w:rsidP="00E9007C">
            <w:pPr>
              <w:rPr>
                <w:rFonts w:cs="Arial"/>
              </w:rPr>
            </w:pPr>
            <w:r w:rsidRPr="00E9007C">
              <w:rPr>
                <w:rFonts w:cs="Arial"/>
              </w:rPr>
              <w:t>W</w:t>
            </w:r>
          </w:p>
        </w:tc>
        <w:tc>
          <w:tcPr>
            <w:tcW w:w="4678" w:type="dxa"/>
          </w:tcPr>
          <w:p w:rsidR="00E9007C" w:rsidRPr="00E9007C" w:rsidRDefault="00E9007C" w:rsidP="00E9007C">
            <w:pPr>
              <w:rPr>
                <w:rFonts w:cs="Arial"/>
              </w:rPr>
            </w:pPr>
            <w:r w:rsidRPr="00E9007C">
              <w:rPr>
                <w:rFonts w:cs="Arial"/>
              </w:rPr>
              <w:t>Student has withdrawn from the course without academic penalty.</w:t>
            </w:r>
          </w:p>
        </w:tc>
        <w:tc>
          <w:tcPr>
            <w:tcW w:w="2414" w:type="dxa"/>
          </w:tcPr>
          <w:p w:rsidR="00E9007C" w:rsidRPr="00E9007C" w:rsidRDefault="00E9007C" w:rsidP="00E9007C">
            <w:pPr>
              <w:jc w:val="center"/>
              <w:rPr>
                <w:rFonts w:cs="Arial"/>
              </w:rPr>
            </w:pPr>
          </w:p>
        </w:tc>
      </w:tr>
    </w:tbl>
    <w:p w:rsidR="00D13A42" w:rsidRDefault="00D13A42" w:rsidP="00D13A42"/>
    <w:p w:rsidR="00D13A42" w:rsidRDefault="00D13A42" w:rsidP="00D13A42"/>
    <w:tbl>
      <w:tblPr>
        <w:tblW w:w="0" w:type="auto"/>
        <w:tblLayout w:type="fixed"/>
        <w:tblLook w:val="0000" w:firstRow="0" w:lastRow="0" w:firstColumn="0" w:lastColumn="0" w:noHBand="0" w:noVBand="0"/>
      </w:tblPr>
      <w:tblGrid>
        <w:gridCol w:w="675"/>
        <w:gridCol w:w="8793"/>
      </w:tblGrid>
      <w:tr w:rsidR="00D13A42" w:rsidTr="00957B3F">
        <w:tc>
          <w:tcPr>
            <w:tcW w:w="675" w:type="dxa"/>
          </w:tcPr>
          <w:p w:rsidR="00D13A42" w:rsidRDefault="00D13A42" w:rsidP="00957B3F">
            <w:pPr>
              <w:rPr>
                <w:rFonts w:cs="Arial"/>
              </w:rPr>
            </w:pPr>
          </w:p>
        </w:tc>
        <w:tc>
          <w:tcPr>
            <w:tcW w:w="8793" w:type="dxa"/>
          </w:tcPr>
          <w:p w:rsidR="00D13A42" w:rsidRPr="00206E74" w:rsidRDefault="00D13A42" w:rsidP="00957B3F">
            <w:pPr>
              <w:rPr>
                <w:rFonts w:cs="Arial"/>
              </w:rPr>
            </w:pPr>
            <w:r>
              <w:rPr>
                <w:rFonts w:cs="Arial"/>
                <w:b/>
                <w:bCs/>
              </w:rPr>
              <w:t xml:space="preserve">Note:  </w:t>
            </w:r>
            <w:r w:rsidRPr="00206E74">
              <w:rPr>
                <w:rFonts w:cs="Arial"/>
              </w:rPr>
              <w:t>For such reasons as program certification or program articulation, certain courses require minimums of greater than 50% and/or have mandatory components to achieve a passing grade.</w:t>
            </w:r>
          </w:p>
          <w:p w:rsidR="00A4148B" w:rsidRDefault="00A4148B" w:rsidP="00957B3F">
            <w:pPr>
              <w:rPr>
                <w:rFonts w:cs="Arial"/>
              </w:rPr>
            </w:pPr>
          </w:p>
          <w:p w:rsidR="001A7CBB" w:rsidRPr="00206E74" w:rsidRDefault="001A7CBB" w:rsidP="00957B3F">
            <w:pPr>
              <w:rPr>
                <w:rFonts w:cs="Arial"/>
              </w:rPr>
            </w:pPr>
          </w:p>
          <w:p w:rsidR="00D13A42" w:rsidRDefault="00D13A42" w:rsidP="00957B3F">
            <w:pPr>
              <w:rPr>
                <w:rFonts w:cs="Arial"/>
                <w:b/>
                <w:bCs/>
              </w:rPr>
            </w:pPr>
            <w:r w:rsidRPr="00206E74">
              <w:rPr>
                <w:rFonts w:cs="Arial"/>
                <w:b/>
                <w:bCs/>
              </w:rPr>
              <w:t>A minimum of a “C” grade</w:t>
            </w:r>
            <w:r>
              <w:rPr>
                <w:rFonts w:cs="Arial"/>
                <w:b/>
                <w:bCs/>
              </w:rPr>
              <w:t xml:space="preserve"> is required to be successful in </w:t>
            </w:r>
            <w:r w:rsidR="00EC47C1" w:rsidRPr="005B56CB">
              <w:rPr>
                <w:rFonts w:cs="Arial"/>
                <w:b/>
                <w:bCs/>
                <w:u w:val="single"/>
              </w:rPr>
              <w:t>most</w:t>
            </w:r>
            <w:r>
              <w:rPr>
                <w:rFonts w:cs="Arial"/>
                <w:b/>
                <w:bCs/>
              </w:rPr>
              <w:t xml:space="preserve"> </w:t>
            </w:r>
            <w:proofErr w:type="spellStart"/>
            <w:smartTag w:uri="urn:schemas-microsoft-com:office:smarttags" w:element="stockticker">
              <w:r>
                <w:rPr>
                  <w:rFonts w:cs="Arial"/>
                  <w:b/>
                  <w:bCs/>
                </w:rPr>
                <w:t>PTN</w:t>
              </w:r>
            </w:smartTag>
            <w:proofErr w:type="spellEnd"/>
            <w:r>
              <w:rPr>
                <w:rFonts w:cs="Arial"/>
                <w:b/>
                <w:bCs/>
              </w:rPr>
              <w:t xml:space="preserve"> coded courses.</w:t>
            </w:r>
          </w:p>
          <w:p w:rsidR="00A4148B" w:rsidRDefault="00A4148B" w:rsidP="00957B3F">
            <w:pPr>
              <w:rPr>
                <w:rFonts w:cs="Arial"/>
              </w:rPr>
            </w:pPr>
          </w:p>
          <w:p w:rsidR="001A7CBB" w:rsidRDefault="001A7CBB" w:rsidP="00957B3F">
            <w:pPr>
              <w:rPr>
                <w:rFonts w:cs="Arial"/>
              </w:rPr>
            </w:pPr>
          </w:p>
          <w:p w:rsidR="00D13A42" w:rsidRDefault="00D13A42" w:rsidP="00957B3F">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Sault College program remains 2.0.</w:t>
            </w:r>
          </w:p>
        </w:tc>
      </w:tr>
    </w:tbl>
    <w:p w:rsidR="00D13A42" w:rsidRDefault="00D13A42" w:rsidP="00D13A42"/>
    <w:p w:rsidR="00A4148B" w:rsidRDefault="00A4148B" w:rsidP="00D13A42"/>
    <w:p w:rsidR="001A7CBB" w:rsidRDefault="001A7CBB" w:rsidP="00D13A42"/>
    <w:p w:rsidR="001A7CBB" w:rsidRDefault="001A7CBB" w:rsidP="00D13A42"/>
    <w:p w:rsidR="001A7CBB" w:rsidRDefault="001A7CBB" w:rsidP="00D13A42"/>
    <w:tbl>
      <w:tblPr>
        <w:tblW w:w="0" w:type="auto"/>
        <w:tblLayout w:type="fixed"/>
        <w:tblLook w:val="0000" w:firstRow="0" w:lastRow="0" w:firstColumn="0" w:lastColumn="0" w:noHBand="0" w:noVBand="0"/>
      </w:tblPr>
      <w:tblGrid>
        <w:gridCol w:w="675"/>
        <w:gridCol w:w="8793"/>
      </w:tblGrid>
      <w:tr w:rsidR="00D13A42" w:rsidTr="00957B3F">
        <w:trPr>
          <w:cantSplit/>
        </w:trPr>
        <w:tc>
          <w:tcPr>
            <w:tcW w:w="675" w:type="dxa"/>
          </w:tcPr>
          <w:p w:rsidR="00D13A42" w:rsidRDefault="00D13A42" w:rsidP="00957B3F">
            <w:pPr>
              <w:rPr>
                <w:b/>
              </w:rPr>
            </w:pPr>
            <w:r>
              <w:rPr>
                <w:b/>
              </w:rPr>
              <w:t>VI.</w:t>
            </w:r>
          </w:p>
        </w:tc>
        <w:tc>
          <w:tcPr>
            <w:tcW w:w="8793" w:type="dxa"/>
          </w:tcPr>
          <w:p w:rsidR="00D13A42" w:rsidRDefault="00D13A42" w:rsidP="00957B3F">
            <w:pPr>
              <w:rPr>
                <w:b/>
              </w:rPr>
            </w:pPr>
            <w:r>
              <w:rPr>
                <w:b/>
              </w:rPr>
              <w:t>SPECIAL NOTES:</w:t>
            </w:r>
          </w:p>
          <w:p w:rsidR="00D13A42" w:rsidRDefault="00D13A42" w:rsidP="00957B3F"/>
        </w:tc>
      </w:tr>
      <w:tr w:rsidR="00D13A42" w:rsidTr="00957B3F">
        <w:trPr>
          <w:cantSplit/>
        </w:trPr>
        <w:tc>
          <w:tcPr>
            <w:tcW w:w="675" w:type="dxa"/>
          </w:tcPr>
          <w:p w:rsidR="00D13A42" w:rsidRPr="00EF0E03" w:rsidRDefault="00D13A42" w:rsidP="00957B3F"/>
        </w:tc>
        <w:tc>
          <w:tcPr>
            <w:tcW w:w="8793" w:type="dxa"/>
          </w:tcPr>
          <w:p w:rsidR="00D13A42" w:rsidRDefault="00D13A42" w:rsidP="00957B3F">
            <w:pPr>
              <w:rPr>
                <w:rFonts w:cs="Arial"/>
                <w:szCs w:val="24"/>
                <w:u w:val="single"/>
              </w:rPr>
            </w:pPr>
            <w:r>
              <w:rPr>
                <w:rFonts w:cs="Arial"/>
                <w:szCs w:val="24"/>
                <w:u w:val="single"/>
              </w:rPr>
              <w:t>Attendance:</w:t>
            </w:r>
          </w:p>
          <w:p w:rsidR="00D13A42" w:rsidRPr="005B56CB" w:rsidRDefault="005B56CB" w:rsidP="005B56CB">
            <w:pPr>
              <w:rPr>
                <w:rFonts w:cs="Arial"/>
                <w:szCs w:val="24"/>
              </w:rPr>
            </w:pPr>
            <w:r w:rsidRPr="00241738">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D13A42" w:rsidRDefault="00D13A42" w:rsidP="00D13A42"/>
    <w:p w:rsidR="00C668FA" w:rsidRDefault="00C668FA" w:rsidP="00D13A42"/>
    <w:tbl>
      <w:tblPr>
        <w:tblW w:w="0" w:type="auto"/>
        <w:tblLayout w:type="fixed"/>
        <w:tblLook w:val="0000" w:firstRow="0" w:lastRow="0" w:firstColumn="0" w:lastColumn="0" w:noHBand="0" w:noVBand="0"/>
      </w:tblPr>
      <w:tblGrid>
        <w:gridCol w:w="675"/>
        <w:gridCol w:w="8793"/>
      </w:tblGrid>
      <w:tr w:rsidR="00D13A42" w:rsidRPr="001F503D" w:rsidTr="00957B3F">
        <w:trPr>
          <w:cantSplit/>
        </w:trPr>
        <w:tc>
          <w:tcPr>
            <w:tcW w:w="675" w:type="dxa"/>
          </w:tcPr>
          <w:p w:rsidR="00D13A42" w:rsidRPr="001F503D" w:rsidRDefault="00D13A42" w:rsidP="00957B3F">
            <w:pPr>
              <w:rPr>
                <w:b/>
              </w:rPr>
            </w:pPr>
            <w:smartTag w:uri="urn:schemas-microsoft-com:office:smarttags" w:element="stockticker">
              <w:r w:rsidRPr="001F503D">
                <w:rPr>
                  <w:b/>
                </w:rPr>
                <w:t>VII</w:t>
              </w:r>
            </w:smartTag>
            <w:r w:rsidRPr="001F503D">
              <w:rPr>
                <w:b/>
              </w:rPr>
              <w:t>.</w:t>
            </w:r>
          </w:p>
        </w:tc>
        <w:tc>
          <w:tcPr>
            <w:tcW w:w="8793" w:type="dxa"/>
          </w:tcPr>
          <w:p w:rsidR="00D13A42" w:rsidRDefault="00D13A42" w:rsidP="00957B3F">
            <w:pPr>
              <w:rPr>
                <w:b/>
              </w:rPr>
            </w:pPr>
            <w:r>
              <w:rPr>
                <w:b/>
              </w:rPr>
              <w:t xml:space="preserve">COURSE OUTLINE </w:t>
            </w:r>
            <w:r w:rsidRPr="001F503D">
              <w:rPr>
                <w:b/>
              </w:rPr>
              <w:t>ADDENDUM:</w:t>
            </w:r>
          </w:p>
          <w:p w:rsidR="00D13A42" w:rsidRPr="001F503D" w:rsidRDefault="00D13A42" w:rsidP="00957B3F">
            <w:pPr>
              <w:rPr>
                <w:b/>
              </w:rPr>
            </w:pPr>
          </w:p>
        </w:tc>
      </w:tr>
      <w:tr w:rsidR="00D13A42" w:rsidRPr="001F503D" w:rsidTr="00957B3F">
        <w:trPr>
          <w:cantSplit/>
        </w:trPr>
        <w:tc>
          <w:tcPr>
            <w:tcW w:w="675" w:type="dxa"/>
          </w:tcPr>
          <w:p w:rsidR="00D13A42" w:rsidRDefault="00D13A42" w:rsidP="00957B3F"/>
        </w:tc>
        <w:tc>
          <w:tcPr>
            <w:tcW w:w="8793" w:type="dxa"/>
          </w:tcPr>
          <w:p w:rsidR="00D13A42" w:rsidRPr="001F503D" w:rsidRDefault="00D13A42" w:rsidP="001A7CBB">
            <w:r>
              <w:t>The provisions contained in the addendum located on the portal</w:t>
            </w:r>
            <w:r w:rsidR="001A7CBB">
              <w:t xml:space="preserve"> and </w:t>
            </w:r>
            <w:proofErr w:type="spellStart"/>
            <w:r w:rsidR="001A7CBB">
              <w:t>LMS</w:t>
            </w:r>
            <w:proofErr w:type="spellEnd"/>
            <w:r w:rsidR="001A7CBB">
              <w:t xml:space="preserve"> </w:t>
            </w:r>
            <w:r>
              <w:t>form part of this course outline.</w:t>
            </w:r>
          </w:p>
        </w:tc>
      </w:tr>
    </w:tbl>
    <w:p w:rsidR="004B7FFE" w:rsidRDefault="004B7FFE" w:rsidP="00EC47C1"/>
    <w:sectPr w:rsidR="004B7FFE" w:rsidSect="001A7CBB">
      <w:headerReference w:type="default" r:id="rId19"/>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48B" w:rsidRDefault="00A4148B" w:rsidP="00051977">
      <w:r>
        <w:separator/>
      </w:r>
    </w:p>
  </w:endnote>
  <w:endnote w:type="continuationSeparator" w:id="0">
    <w:p w:rsidR="00A4148B" w:rsidRDefault="00A4148B" w:rsidP="00051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48B" w:rsidRDefault="00A414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48B" w:rsidRDefault="00A414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48B" w:rsidRDefault="00A414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48B" w:rsidRDefault="00A4148B" w:rsidP="00051977">
      <w:r>
        <w:separator/>
      </w:r>
    </w:p>
  </w:footnote>
  <w:footnote w:type="continuationSeparator" w:id="0">
    <w:p w:rsidR="00A4148B" w:rsidRDefault="00A4148B" w:rsidP="00051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48B" w:rsidRDefault="00A414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48B" w:rsidRDefault="00A414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48B" w:rsidRDefault="00A4148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48B" w:rsidRDefault="00A4148B">
    <w:pPr>
      <w:pStyle w:val="Header"/>
    </w:pPr>
    <w:r>
      <w:t>Institutional Pharmacy Fieldwork</w:t>
    </w:r>
    <w:r>
      <w:tab/>
    </w:r>
    <w:r>
      <w:fldChar w:fldCharType="begin"/>
    </w:r>
    <w:r>
      <w:instrText xml:space="preserve"> PAGE   \* MERGEFORMAT </w:instrText>
    </w:r>
    <w:r>
      <w:fldChar w:fldCharType="separate"/>
    </w:r>
    <w:r w:rsidR="001A7CBB">
      <w:rPr>
        <w:noProof/>
      </w:rPr>
      <w:t>8</w:t>
    </w:r>
    <w:r>
      <w:rPr>
        <w:noProof/>
      </w:rPr>
      <w:fldChar w:fldCharType="end"/>
    </w:r>
    <w:r>
      <w:rPr>
        <w:noProof/>
      </w:rPr>
      <w:tab/>
      <w:t>PTN403</w:t>
    </w:r>
  </w:p>
  <w:p w:rsidR="00A4148B" w:rsidRDefault="00A414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3448"/>
    <w:multiLevelType w:val="hybridMultilevel"/>
    <w:tmpl w:val="83CA696E"/>
    <w:lvl w:ilvl="0" w:tplc="0E2636C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5A06D76"/>
    <w:multiLevelType w:val="hybridMultilevel"/>
    <w:tmpl w:val="310A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52F14"/>
    <w:multiLevelType w:val="hybridMultilevel"/>
    <w:tmpl w:val="B094C0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C9F5221"/>
    <w:multiLevelType w:val="hybridMultilevel"/>
    <w:tmpl w:val="FE72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1045AA"/>
    <w:multiLevelType w:val="hybridMultilevel"/>
    <w:tmpl w:val="766ED5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404655"/>
    <w:multiLevelType w:val="hybridMultilevel"/>
    <w:tmpl w:val="EED0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C02B21"/>
    <w:multiLevelType w:val="hybridMultilevel"/>
    <w:tmpl w:val="86B08C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9A75ACA"/>
    <w:multiLevelType w:val="hybridMultilevel"/>
    <w:tmpl w:val="73B66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A54FFE"/>
    <w:multiLevelType w:val="hybridMultilevel"/>
    <w:tmpl w:val="F8962DF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nsid w:val="1BEB3A70"/>
    <w:multiLevelType w:val="hybridMultilevel"/>
    <w:tmpl w:val="4F1C79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D8E7809"/>
    <w:multiLevelType w:val="hybridMultilevel"/>
    <w:tmpl w:val="A0D6C6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0145E5C"/>
    <w:multiLevelType w:val="hybridMultilevel"/>
    <w:tmpl w:val="7B588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5D49C1"/>
    <w:multiLevelType w:val="hybridMultilevel"/>
    <w:tmpl w:val="BE765F76"/>
    <w:lvl w:ilvl="0" w:tplc="1CEE435E">
      <w:start w:val="1"/>
      <w:numFmt w:val="decimal"/>
      <w:lvlText w:val="%1."/>
      <w:lvlJc w:val="left"/>
      <w:pPr>
        <w:ind w:left="394" w:hanging="360"/>
      </w:pPr>
      <w:rPr>
        <w:rFonts w:hint="default"/>
      </w:rPr>
    </w:lvl>
    <w:lvl w:ilvl="1" w:tplc="10090019" w:tentative="1">
      <w:start w:val="1"/>
      <w:numFmt w:val="lowerLetter"/>
      <w:lvlText w:val="%2."/>
      <w:lvlJc w:val="left"/>
      <w:pPr>
        <w:ind w:left="1114" w:hanging="360"/>
      </w:pPr>
    </w:lvl>
    <w:lvl w:ilvl="2" w:tplc="1009001B">
      <w:start w:val="1"/>
      <w:numFmt w:val="lowerRoman"/>
      <w:lvlText w:val="%3."/>
      <w:lvlJc w:val="right"/>
      <w:pPr>
        <w:ind w:left="1834" w:hanging="180"/>
      </w:pPr>
    </w:lvl>
    <w:lvl w:ilvl="3" w:tplc="1009000F" w:tentative="1">
      <w:start w:val="1"/>
      <w:numFmt w:val="decimal"/>
      <w:lvlText w:val="%4."/>
      <w:lvlJc w:val="left"/>
      <w:pPr>
        <w:ind w:left="2554" w:hanging="360"/>
      </w:pPr>
    </w:lvl>
    <w:lvl w:ilvl="4" w:tplc="10090019" w:tentative="1">
      <w:start w:val="1"/>
      <w:numFmt w:val="lowerLetter"/>
      <w:lvlText w:val="%5."/>
      <w:lvlJc w:val="left"/>
      <w:pPr>
        <w:ind w:left="3274" w:hanging="360"/>
      </w:pPr>
    </w:lvl>
    <w:lvl w:ilvl="5" w:tplc="1009001B" w:tentative="1">
      <w:start w:val="1"/>
      <w:numFmt w:val="lowerRoman"/>
      <w:lvlText w:val="%6."/>
      <w:lvlJc w:val="right"/>
      <w:pPr>
        <w:ind w:left="3994" w:hanging="180"/>
      </w:pPr>
    </w:lvl>
    <w:lvl w:ilvl="6" w:tplc="1009000F" w:tentative="1">
      <w:start w:val="1"/>
      <w:numFmt w:val="decimal"/>
      <w:lvlText w:val="%7."/>
      <w:lvlJc w:val="left"/>
      <w:pPr>
        <w:ind w:left="4714" w:hanging="360"/>
      </w:pPr>
    </w:lvl>
    <w:lvl w:ilvl="7" w:tplc="10090019" w:tentative="1">
      <w:start w:val="1"/>
      <w:numFmt w:val="lowerLetter"/>
      <w:lvlText w:val="%8."/>
      <w:lvlJc w:val="left"/>
      <w:pPr>
        <w:ind w:left="5434" w:hanging="360"/>
      </w:pPr>
    </w:lvl>
    <w:lvl w:ilvl="8" w:tplc="1009001B" w:tentative="1">
      <w:start w:val="1"/>
      <w:numFmt w:val="lowerRoman"/>
      <w:lvlText w:val="%9."/>
      <w:lvlJc w:val="right"/>
      <w:pPr>
        <w:ind w:left="6154" w:hanging="180"/>
      </w:pPr>
    </w:lvl>
  </w:abstractNum>
  <w:abstractNum w:abstractNumId="13">
    <w:nsid w:val="29B250E6"/>
    <w:multiLevelType w:val="hybridMultilevel"/>
    <w:tmpl w:val="A83A6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511DD7"/>
    <w:multiLevelType w:val="hybridMultilevel"/>
    <w:tmpl w:val="EC4E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270B17"/>
    <w:multiLevelType w:val="hybridMultilevel"/>
    <w:tmpl w:val="26A6F3BE"/>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EB46A8D"/>
    <w:multiLevelType w:val="hybridMultilevel"/>
    <w:tmpl w:val="070239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00914FE"/>
    <w:multiLevelType w:val="hybridMultilevel"/>
    <w:tmpl w:val="30D25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7C23D5"/>
    <w:multiLevelType w:val="hybridMultilevel"/>
    <w:tmpl w:val="B10EE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2C90F24"/>
    <w:multiLevelType w:val="hybridMultilevel"/>
    <w:tmpl w:val="7D1E64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A0804DE"/>
    <w:multiLevelType w:val="hybridMultilevel"/>
    <w:tmpl w:val="B704C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1324D47"/>
    <w:multiLevelType w:val="hybridMultilevel"/>
    <w:tmpl w:val="E6583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C06A02"/>
    <w:multiLevelType w:val="hybridMultilevel"/>
    <w:tmpl w:val="3E409614"/>
    <w:lvl w:ilvl="0" w:tplc="1CEE435E">
      <w:start w:val="1"/>
      <w:numFmt w:val="decimal"/>
      <w:lvlText w:val="%1."/>
      <w:lvlJc w:val="left"/>
      <w:pPr>
        <w:ind w:left="394" w:hanging="360"/>
      </w:pPr>
      <w:rPr>
        <w:rFonts w:hint="default"/>
      </w:rPr>
    </w:lvl>
    <w:lvl w:ilvl="1" w:tplc="10090019" w:tentative="1">
      <w:start w:val="1"/>
      <w:numFmt w:val="lowerLetter"/>
      <w:lvlText w:val="%2."/>
      <w:lvlJc w:val="left"/>
      <w:pPr>
        <w:ind w:left="1114" w:hanging="360"/>
      </w:pPr>
    </w:lvl>
    <w:lvl w:ilvl="2" w:tplc="10090001">
      <w:start w:val="1"/>
      <w:numFmt w:val="bullet"/>
      <w:lvlText w:val=""/>
      <w:lvlJc w:val="left"/>
      <w:pPr>
        <w:ind w:left="1834" w:hanging="180"/>
      </w:pPr>
      <w:rPr>
        <w:rFonts w:ascii="Symbol" w:hAnsi="Symbol" w:hint="default"/>
      </w:rPr>
    </w:lvl>
    <w:lvl w:ilvl="3" w:tplc="1009000F" w:tentative="1">
      <w:start w:val="1"/>
      <w:numFmt w:val="decimal"/>
      <w:lvlText w:val="%4."/>
      <w:lvlJc w:val="left"/>
      <w:pPr>
        <w:ind w:left="2554" w:hanging="360"/>
      </w:pPr>
    </w:lvl>
    <w:lvl w:ilvl="4" w:tplc="10090019" w:tentative="1">
      <w:start w:val="1"/>
      <w:numFmt w:val="lowerLetter"/>
      <w:lvlText w:val="%5."/>
      <w:lvlJc w:val="left"/>
      <w:pPr>
        <w:ind w:left="3274" w:hanging="360"/>
      </w:pPr>
    </w:lvl>
    <w:lvl w:ilvl="5" w:tplc="1009001B" w:tentative="1">
      <w:start w:val="1"/>
      <w:numFmt w:val="lowerRoman"/>
      <w:lvlText w:val="%6."/>
      <w:lvlJc w:val="right"/>
      <w:pPr>
        <w:ind w:left="3994" w:hanging="180"/>
      </w:pPr>
    </w:lvl>
    <w:lvl w:ilvl="6" w:tplc="1009000F" w:tentative="1">
      <w:start w:val="1"/>
      <w:numFmt w:val="decimal"/>
      <w:lvlText w:val="%7."/>
      <w:lvlJc w:val="left"/>
      <w:pPr>
        <w:ind w:left="4714" w:hanging="360"/>
      </w:pPr>
    </w:lvl>
    <w:lvl w:ilvl="7" w:tplc="10090019" w:tentative="1">
      <w:start w:val="1"/>
      <w:numFmt w:val="lowerLetter"/>
      <w:lvlText w:val="%8."/>
      <w:lvlJc w:val="left"/>
      <w:pPr>
        <w:ind w:left="5434" w:hanging="360"/>
      </w:pPr>
    </w:lvl>
    <w:lvl w:ilvl="8" w:tplc="1009001B" w:tentative="1">
      <w:start w:val="1"/>
      <w:numFmt w:val="lowerRoman"/>
      <w:lvlText w:val="%9."/>
      <w:lvlJc w:val="right"/>
      <w:pPr>
        <w:ind w:left="6154" w:hanging="180"/>
      </w:pPr>
    </w:lvl>
  </w:abstractNum>
  <w:abstractNum w:abstractNumId="23">
    <w:nsid w:val="48B86E67"/>
    <w:multiLevelType w:val="hybridMultilevel"/>
    <w:tmpl w:val="621A0E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D270DF4"/>
    <w:multiLevelType w:val="hybridMultilevel"/>
    <w:tmpl w:val="DC0EC1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F012CF9"/>
    <w:multiLevelType w:val="hybridMultilevel"/>
    <w:tmpl w:val="7916A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4F204AC9"/>
    <w:multiLevelType w:val="hybridMultilevel"/>
    <w:tmpl w:val="3FA4D7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4F8B58B3"/>
    <w:multiLevelType w:val="hybridMultilevel"/>
    <w:tmpl w:val="397464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2E447C0"/>
    <w:multiLevelType w:val="hybridMultilevel"/>
    <w:tmpl w:val="16700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545754A2"/>
    <w:multiLevelType w:val="hybridMultilevel"/>
    <w:tmpl w:val="BE765F76"/>
    <w:lvl w:ilvl="0" w:tplc="1CEE435E">
      <w:start w:val="1"/>
      <w:numFmt w:val="decimal"/>
      <w:lvlText w:val="%1."/>
      <w:lvlJc w:val="left"/>
      <w:pPr>
        <w:ind w:left="394" w:hanging="360"/>
      </w:pPr>
      <w:rPr>
        <w:rFonts w:hint="default"/>
      </w:rPr>
    </w:lvl>
    <w:lvl w:ilvl="1" w:tplc="10090019" w:tentative="1">
      <w:start w:val="1"/>
      <w:numFmt w:val="lowerLetter"/>
      <w:lvlText w:val="%2."/>
      <w:lvlJc w:val="left"/>
      <w:pPr>
        <w:ind w:left="1114" w:hanging="360"/>
      </w:pPr>
    </w:lvl>
    <w:lvl w:ilvl="2" w:tplc="1009001B">
      <w:start w:val="1"/>
      <w:numFmt w:val="lowerRoman"/>
      <w:lvlText w:val="%3."/>
      <w:lvlJc w:val="right"/>
      <w:pPr>
        <w:ind w:left="1834" w:hanging="180"/>
      </w:pPr>
    </w:lvl>
    <w:lvl w:ilvl="3" w:tplc="1009000F" w:tentative="1">
      <w:start w:val="1"/>
      <w:numFmt w:val="decimal"/>
      <w:lvlText w:val="%4."/>
      <w:lvlJc w:val="left"/>
      <w:pPr>
        <w:ind w:left="2554" w:hanging="360"/>
      </w:pPr>
    </w:lvl>
    <w:lvl w:ilvl="4" w:tplc="10090019" w:tentative="1">
      <w:start w:val="1"/>
      <w:numFmt w:val="lowerLetter"/>
      <w:lvlText w:val="%5."/>
      <w:lvlJc w:val="left"/>
      <w:pPr>
        <w:ind w:left="3274" w:hanging="360"/>
      </w:pPr>
    </w:lvl>
    <w:lvl w:ilvl="5" w:tplc="1009001B" w:tentative="1">
      <w:start w:val="1"/>
      <w:numFmt w:val="lowerRoman"/>
      <w:lvlText w:val="%6."/>
      <w:lvlJc w:val="right"/>
      <w:pPr>
        <w:ind w:left="3994" w:hanging="180"/>
      </w:pPr>
    </w:lvl>
    <w:lvl w:ilvl="6" w:tplc="1009000F" w:tentative="1">
      <w:start w:val="1"/>
      <w:numFmt w:val="decimal"/>
      <w:lvlText w:val="%7."/>
      <w:lvlJc w:val="left"/>
      <w:pPr>
        <w:ind w:left="4714" w:hanging="360"/>
      </w:pPr>
    </w:lvl>
    <w:lvl w:ilvl="7" w:tplc="10090019" w:tentative="1">
      <w:start w:val="1"/>
      <w:numFmt w:val="lowerLetter"/>
      <w:lvlText w:val="%8."/>
      <w:lvlJc w:val="left"/>
      <w:pPr>
        <w:ind w:left="5434" w:hanging="360"/>
      </w:pPr>
    </w:lvl>
    <w:lvl w:ilvl="8" w:tplc="1009001B" w:tentative="1">
      <w:start w:val="1"/>
      <w:numFmt w:val="lowerRoman"/>
      <w:lvlText w:val="%9."/>
      <w:lvlJc w:val="right"/>
      <w:pPr>
        <w:ind w:left="6154" w:hanging="180"/>
      </w:pPr>
    </w:lvl>
  </w:abstractNum>
  <w:abstractNum w:abstractNumId="30">
    <w:nsid w:val="547C54B3"/>
    <w:multiLevelType w:val="hybridMultilevel"/>
    <w:tmpl w:val="B71EAAC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54AD3C32"/>
    <w:multiLevelType w:val="hybridMultilevel"/>
    <w:tmpl w:val="FA1EED54"/>
    <w:lvl w:ilvl="0" w:tplc="10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541771D"/>
    <w:multiLevelType w:val="hybridMultilevel"/>
    <w:tmpl w:val="ABDEE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6665B9"/>
    <w:multiLevelType w:val="hybridMultilevel"/>
    <w:tmpl w:val="67A80458"/>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576455DB"/>
    <w:multiLevelType w:val="hybridMultilevel"/>
    <w:tmpl w:val="E7925ACE"/>
    <w:lvl w:ilvl="0" w:tplc="10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10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895050F"/>
    <w:multiLevelType w:val="hybridMultilevel"/>
    <w:tmpl w:val="60C618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59851D6F"/>
    <w:multiLevelType w:val="hybridMultilevel"/>
    <w:tmpl w:val="A4C6B96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5FA32D13"/>
    <w:multiLevelType w:val="hybridMultilevel"/>
    <w:tmpl w:val="C158F5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1AA0D69"/>
    <w:multiLevelType w:val="hybridMultilevel"/>
    <w:tmpl w:val="56403E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65664657"/>
    <w:multiLevelType w:val="hybridMultilevel"/>
    <w:tmpl w:val="8B6AE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8769BC"/>
    <w:multiLevelType w:val="hybridMultilevel"/>
    <w:tmpl w:val="095082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6CBB23DF"/>
    <w:multiLevelType w:val="hybridMultilevel"/>
    <w:tmpl w:val="99B8A246"/>
    <w:lvl w:ilvl="0" w:tplc="1CEE435E">
      <w:start w:val="1"/>
      <w:numFmt w:val="decimal"/>
      <w:lvlText w:val="%1."/>
      <w:lvlJc w:val="left"/>
      <w:pPr>
        <w:ind w:left="394" w:hanging="360"/>
      </w:pPr>
      <w:rPr>
        <w:rFonts w:hint="default"/>
      </w:rPr>
    </w:lvl>
    <w:lvl w:ilvl="1" w:tplc="10090019" w:tentative="1">
      <w:start w:val="1"/>
      <w:numFmt w:val="lowerLetter"/>
      <w:lvlText w:val="%2."/>
      <w:lvlJc w:val="left"/>
      <w:pPr>
        <w:ind w:left="1114" w:hanging="360"/>
      </w:pPr>
    </w:lvl>
    <w:lvl w:ilvl="2" w:tplc="10090001">
      <w:start w:val="1"/>
      <w:numFmt w:val="bullet"/>
      <w:lvlText w:val=""/>
      <w:lvlJc w:val="left"/>
      <w:pPr>
        <w:ind w:left="1834" w:hanging="180"/>
      </w:pPr>
      <w:rPr>
        <w:rFonts w:ascii="Symbol" w:hAnsi="Symbol" w:hint="default"/>
      </w:rPr>
    </w:lvl>
    <w:lvl w:ilvl="3" w:tplc="1009000F" w:tentative="1">
      <w:start w:val="1"/>
      <w:numFmt w:val="decimal"/>
      <w:lvlText w:val="%4."/>
      <w:lvlJc w:val="left"/>
      <w:pPr>
        <w:ind w:left="2554" w:hanging="360"/>
      </w:pPr>
    </w:lvl>
    <w:lvl w:ilvl="4" w:tplc="10090019" w:tentative="1">
      <w:start w:val="1"/>
      <w:numFmt w:val="lowerLetter"/>
      <w:lvlText w:val="%5."/>
      <w:lvlJc w:val="left"/>
      <w:pPr>
        <w:ind w:left="3274" w:hanging="360"/>
      </w:pPr>
    </w:lvl>
    <w:lvl w:ilvl="5" w:tplc="1009001B" w:tentative="1">
      <w:start w:val="1"/>
      <w:numFmt w:val="lowerRoman"/>
      <w:lvlText w:val="%6."/>
      <w:lvlJc w:val="right"/>
      <w:pPr>
        <w:ind w:left="3994" w:hanging="180"/>
      </w:pPr>
    </w:lvl>
    <w:lvl w:ilvl="6" w:tplc="1009000F" w:tentative="1">
      <w:start w:val="1"/>
      <w:numFmt w:val="decimal"/>
      <w:lvlText w:val="%7."/>
      <w:lvlJc w:val="left"/>
      <w:pPr>
        <w:ind w:left="4714" w:hanging="360"/>
      </w:pPr>
    </w:lvl>
    <w:lvl w:ilvl="7" w:tplc="10090019" w:tentative="1">
      <w:start w:val="1"/>
      <w:numFmt w:val="lowerLetter"/>
      <w:lvlText w:val="%8."/>
      <w:lvlJc w:val="left"/>
      <w:pPr>
        <w:ind w:left="5434" w:hanging="360"/>
      </w:pPr>
    </w:lvl>
    <w:lvl w:ilvl="8" w:tplc="1009001B" w:tentative="1">
      <w:start w:val="1"/>
      <w:numFmt w:val="lowerRoman"/>
      <w:lvlText w:val="%9."/>
      <w:lvlJc w:val="right"/>
      <w:pPr>
        <w:ind w:left="6154" w:hanging="180"/>
      </w:pPr>
    </w:lvl>
  </w:abstractNum>
  <w:abstractNum w:abstractNumId="42">
    <w:nsid w:val="740D5C0C"/>
    <w:multiLevelType w:val="hybridMultilevel"/>
    <w:tmpl w:val="167C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130AE2"/>
    <w:multiLevelType w:val="hybridMultilevel"/>
    <w:tmpl w:val="BE765F76"/>
    <w:lvl w:ilvl="0" w:tplc="1CEE435E">
      <w:start w:val="1"/>
      <w:numFmt w:val="decimal"/>
      <w:lvlText w:val="%1."/>
      <w:lvlJc w:val="left"/>
      <w:pPr>
        <w:ind w:left="394" w:hanging="360"/>
      </w:pPr>
      <w:rPr>
        <w:rFonts w:hint="default"/>
      </w:rPr>
    </w:lvl>
    <w:lvl w:ilvl="1" w:tplc="10090019" w:tentative="1">
      <w:start w:val="1"/>
      <w:numFmt w:val="lowerLetter"/>
      <w:lvlText w:val="%2."/>
      <w:lvlJc w:val="left"/>
      <w:pPr>
        <w:ind w:left="1114" w:hanging="360"/>
      </w:pPr>
    </w:lvl>
    <w:lvl w:ilvl="2" w:tplc="1009001B">
      <w:start w:val="1"/>
      <w:numFmt w:val="lowerRoman"/>
      <w:lvlText w:val="%3."/>
      <w:lvlJc w:val="right"/>
      <w:pPr>
        <w:ind w:left="1834" w:hanging="180"/>
      </w:pPr>
    </w:lvl>
    <w:lvl w:ilvl="3" w:tplc="1009000F" w:tentative="1">
      <w:start w:val="1"/>
      <w:numFmt w:val="decimal"/>
      <w:lvlText w:val="%4."/>
      <w:lvlJc w:val="left"/>
      <w:pPr>
        <w:ind w:left="2554" w:hanging="360"/>
      </w:pPr>
    </w:lvl>
    <w:lvl w:ilvl="4" w:tplc="10090019" w:tentative="1">
      <w:start w:val="1"/>
      <w:numFmt w:val="lowerLetter"/>
      <w:lvlText w:val="%5."/>
      <w:lvlJc w:val="left"/>
      <w:pPr>
        <w:ind w:left="3274" w:hanging="360"/>
      </w:pPr>
    </w:lvl>
    <w:lvl w:ilvl="5" w:tplc="1009001B" w:tentative="1">
      <w:start w:val="1"/>
      <w:numFmt w:val="lowerRoman"/>
      <w:lvlText w:val="%6."/>
      <w:lvlJc w:val="right"/>
      <w:pPr>
        <w:ind w:left="3994" w:hanging="180"/>
      </w:pPr>
    </w:lvl>
    <w:lvl w:ilvl="6" w:tplc="1009000F" w:tentative="1">
      <w:start w:val="1"/>
      <w:numFmt w:val="decimal"/>
      <w:lvlText w:val="%7."/>
      <w:lvlJc w:val="left"/>
      <w:pPr>
        <w:ind w:left="4714" w:hanging="360"/>
      </w:pPr>
    </w:lvl>
    <w:lvl w:ilvl="7" w:tplc="10090019" w:tentative="1">
      <w:start w:val="1"/>
      <w:numFmt w:val="lowerLetter"/>
      <w:lvlText w:val="%8."/>
      <w:lvlJc w:val="left"/>
      <w:pPr>
        <w:ind w:left="5434" w:hanging="360"/>
      </w:pPr>
    </w:lvl>
    <w:lvl w:ilvl="8" w:tplc="1009001B" w:tentative="1">
      <w:start w:val="1"/>
      <w:numFmt w:val="lowerRoman"/>
      <w:lvlText w:val="%9."/>
      <w:lvlJc w:val="right"/>
      <w:pPr>
        <w:ind w:left="6154" w:hanging="180"/>
      </w:pPr>
    </w:lvl>
  </w:abstractNum>
  <w:abstractNum w:abstractNumId="44">
    <w:nsid w:val="76E17A62"/>
    <w:multiLevelType w:val="hybridMultilevel"/>
    <w:tmpl w:val="89F27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9A326B1"/>
    <w:multiLevelType w:val="hybridMultilevel"/>
    <w:tmpl w:val="55922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EC68C8"/>
    <w:multiLevelType w:val="hybridMultilevel"/>
    <w:tmpl w:val="298C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553981"/>
    <w:multiLevelType w:val="hybridMultilevel"/>
    <w:tmpl w:val="67D4AE38"/>
    <w:lvl w:ilvl="0" w:tplc="20D62890">
      <w:start w:val="1"/>
      <w:numFmt w:val="decimal"/>
      <w:lvlText w:val="%1."/>
      <w:lvlJc w:val="left"/>
      <w:pPr>
        <w:tabs>
          <w:tab w:val="num" w:pos="394"/>
        </w:tabs>
        <w:ind w:left="394"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37"/>
  </w:num>
  <w:num w:numId="4">
    <w:abstractNumId w:val="44"/>
  </w:num>
  <w:num w:numId="5">
    <w:abstractNumId w:val="7"/>
  </w:num>
  <w:num w:numId="6">
    <w:abstractNumId w:val="21"/>
  </w:num>
  <w:num w:numId="7">
    <w:abstractNumId w:val="31"/>
  </w:num>
  <w:num w:numId="8">
    <w:abstractNumId w:val="38"/>
  </w:num>
  <w:num w:numId="9">
    <w:abstractNumId w:val="20"/>
  </w:num>
  <w:num w:numId="10">
    <w:abstractNumId w:val="32"/>
  </w:num>
  <w:num w:numId="11">
    <w:abstractNumId w:val="45"/>
  </w:num>
  <w:num w:numId="12">
    <w:abstractNumId w:val="19"/>
  </w:num>
  <w:num w:numId="13">
    <w:abstractNumId w:val="13"/>
  </w:num>
  <w:num w:numId="14">
    <w:abstractNumId w:val="5"/>
  </w:num>
  <w:num w:numId="15">
    <w:abstractNumId w:val="17"/>
  </w:num>
  <w:num w:numId="16">
    <w:abstractNumId w:val="46"/>
  </w:num>
  <w:num w:numId="17">
    <w:abstractNumId w:val="1"/>
  </w:num>
  <w:num w:numId="18">
    <w:abstractNumId w:val="8"/>
  </w:num>
  <w:num w:numId="19">
    <w:abstractNumId w:val="11"/>
  </w:num>
  <w:num w:numId="20">
    <w:abstractNumId w:val="39"/>
  </w:num>
  <w:num w:numId="21">
    <w:abstractNumId w:val="42"/>
  </w:num>
  <w:num w:numId="22">
    <w:abstractNumId w:val="14"/>
  </w:num>
  <w:num w:numId="23">
    <w:abstractNumId w:val="3"/>
  </w:num>
  <w:num w:numId="24">
    <w:abstractNumId w:val="30"/>
  </w:num>
  <w:num w:numId="25">
    <w:abstractNumId w:val="28"/>
  </w:num>
  <w:num w:numId="26">
    <w:abstractNumId w:val="10"/>
  </w:num>
  <w:num w:numId="27">
    <w:abstractNumId w:val="27"/>
  </w:num>
  <w:num w:numId="28">
    <w:abstractNumId w:val="35"/>
  </w:num>
  <w:num w:numId="29">
    <w:abstractNumId w:val="24"/>
  </w:num>
  <w:num w:numId="30">
    <w:abstractNumId w:val="2"/>
  </w:num>
  <w:num w:numId="31">
    <w:abstractNumId w:val="4"/>
  </w:num>
  <w:num w:numId="32">
    <w:abstractNumId w:val="9"/>
  </w:num>
  <w:num w:numId="33">
    <w:abstractNumId w:val="40"/>
  </w:num>
  <w:num w:numId="34">
    <w:abstractNumId w:val="0"/>
  </w:num>
  <w:num w:numId="35">
    <w:abstractNumId w:val="16"/>
  </w:num>
  <w:num w:numId="36">
    <w:abstractNumId w:val="6"/>
  </w:num>
  <w:num w:numId="37">
    <w:abstractNumId w:val="15"/>
  </w:num>
  <w:num w:numId="38">
    <w:abstractNumId w:val="36"/>
  </w:num>
  <w:num w:numId="39">
    <w:abstractNumId w:val="25"/>
  </w:num>
  <w:num w:numId="40">
    <w:abstractNumId w:val="26"/>
  </w:num>
  <w:num w:numId="41">
    <w:abstractNumId w:val="34"/>
  </w:num>
  <w:num w:numId="42">
    <w:abstractNumId w:val="43"/>
  </w:num>
  <w:num w:numId="43">
    <w:abstractNumId w:val="47"/>
  </w:num>
  <w:num w:numId="44">
    <w:abstractNumId w:val="41"/>
  </w:num>
  <w:num w:numId="45">
    <w:abstractNumId w:val="29"/>
  </w:num>
  <w:num w:numId="46">
    <w:abstractNumId w:val="12"/>
  </w:num>
  <w:num w:numId="47">
    <w:abstractNumId w:val="22"/>
  </w:num>
  <w:num w:numId="48">
    <w:abstractNumId w:val="23"/>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42"/>
    <w:rsid w:val="000212ED"/>
    <w:rsid w:val="000257E9"/>
    <w:rsid w:val="00051977"/>
    <w:rsid w:val="000B2DE0"/>
    <w:rsid w:val="00101D1C"/>
    <w:rsid w:val="001124FB"/>
    <w:rsid w:val="00124373"/>
    <w:rsid w:val="001A7CBB"/>
    <w:rsid w:val="001C04DA"/>
    <w:rsid w:val="001C5E0A"/>
    <w:rsid w:val="00206E2B"/>
    <w:rsid w:val="002237AB"/>
    <w:rsid w:val="002378EC"/>
    <w:rsid w:val="002C2EEC"/>
    <w:rsid w:val="002C4F7E"/>
    <w:rsid w:val="002D2CAE"/>
    <w:rsid w:val="00351274"/>
    <w:rsid w:val="00385B1D"/>
    <w:rsid w:val="003D23A5"/>
    <w:rsid w:val="004160CE"/>
    <w:rsid w:val="004344E9"/>
    <w:rsid w:val="00484F2F"/>
    <w:rsid w:val="00493AD8"/>
    <w:rsid w:val="004B7FFE"/>
    <w:rsid w:val="004D301B"/>
    <w:rsid w:val="005249A8"/>
    <w:rsid w:val="00537A52"/>
    <w:rsid w:val="00580BD6"/>
    <w:rsid w:val="0059043D"/>
    <w:rsid w:val="0059681A"/>
    <w:rsid w:val="005B56CB"/>
    <w:rsid w:val="005E3012"/>
    <w:rsid w:val="00640F7F"/>
    <w:rsid w:val="0064408B"/>
    <w:rsid w:val="00663E1D"/>
    <w:rsid w:val="0066555D"/>
    <w:rsid w:val="00712890"/>
    <w:rsid w:val="00721655"/>
    <w:rsid w:val="007543DF"/>
    <w:rsid w:val="00782FD2"/>
    <w:rsid w:val="007B08CC"/>
    <w:rsid w:val="007B55C4"/>
    <w:rsid w:val="007C4144"/>
    <w:rsid w:val="007C6B88"/>
    <w:rsid w:val="008070A2"/>
    <w:rsid w:val="008130DC"/>
    <w:rsid w:val="008441E4"/>
    <w:rsid w:val="008A575E"/>
    <w:rsid w:val="008C6AB9"/>
    <w:rsid w:val="00944BA8"/>
    <w:rsid w:val="00951644"/>
    <w:rsid w:val="00957B3F"/>
    <w:rsid w:val="0099045C"/>
    <w:rsid w:val="009E4551"/>
    <w:rsid w:val="009E5146"/>
    <w:rsid w:val="00A41352"/>
    <w:rsid w:val="00A4148B"/>
    <w:rsid w:val="00A80200"/>
    <w:rsid w:val="00B81D8E"/>
    <w:rsid w:val="00BD6295"/>
    <w:rsid w:val="00BE5E0E"/>
    <w:rsid w:val="00C1681D"/>
    <w:rsid w:val="00C17B8B"/>
    <w:rsid w:val="00C668FA"/>
    <w:rsid w:val="00C85CBB"/>
    <w:rsid w:val="00CB5C9E"/>
    <w:rsid w:val="00CE2005"/>
    <w:rsid w:val="00CF12FF"/>
    <w:rsid w:val="00D13A42"/>
    <w:rsid w:val="00DA7A51"/>
    <w:rsid w:val="00DB1737"/>
    <w:rsid w:val="00DB6A5C"/>
    <w:rsid w:val="00DF7C94"/>
    <w:rsid w:val="00E60449"/>
    <w:rsid w:val="00E9007C"/>
    <w:rsid w:val="00EC47C1"/>
    <w:rsid w:val="00F834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42"/>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9"/>
    <w:qFormat/>
    <w:rsid w:val="00D13A42"/>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uiPriority w:val="99"/>
    <w:qFormat/>
    <w:rsid w:val="00D13A42"/>
    <w:pPr>
      <w:keepNext/>
      <w:jc w:val="center"/>
      <w:outlineLvl w:val="1"/>
    </w:pPr>
    <w:rPr>
      <w:rFonts w:ascii="Times New Roman" w:hAnsi="Times New Roman"/>
      <w:b/>
      <w:sz w:val="24"/>
      <w:lang w:val="en-GB"/>
    </w:rPr>
  </w:style>
  <w:style w:type="paragraph" w:styleId="Heading3">
    <w:name w:val="heading 3"/>
    <w:basedOn w:val="Normal"/>
    <w:next w:val="Normal"/>
    <w:link w:val="Heading3Char"/>
    <w:uiPriority w:val="9"/>
    <w:semiHidden/>
    <w:unhideWhenUsed/>
    <w:qFormat/>
    <w:rsid w:val="00782FD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13A42"/>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uiPriority w:val="99"/>
    <w:rsid w:val="00D13A42"/>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D13A42"/>
    <w:pPr>
      <w:tabs>
        <w:tab w:val="center" w:pos="4320"/>
        <w:tab w:val="right" w:pos="8640"/>
      </w:tabs>
    </w:pPr>
  </w:style>
  <w:style w:type="character" w:customStyle="1" w:styleId="HeaderChar">
    <w:name w:val="Header Char"/>
    <w:basedOn w:val="DefaultParagraphFont"/>
    <w:link w:val="Header"/>
    <w:uiPriority w:val="99"/>
    <w:rsid w:val="00D13A42"/>
    <w:rPr>
      <w:rFonts w:ascii="Arial" w:eastAsia="Times New Roman" w:hAnsi="Arial" w:cs="Times New Roman"/>
      <w:szCs w:val="20"/>
    </w:rPr>
  </w:style>
  <w:style w:type="paragraph" w:styleId="EnvelopeReturn">
    <w:name w:val="envelope return"/>
    <w:basedOn w:val="Normal"/>
    <w:uiPriority w:val="99"/>
    <w:rsid w:val="00D13A42"/>
    <w:rPr>
      <w:sz w:val="24"/>
      <w:lang w:val="en-US"/>
    </w:rPr>
  </w:style>
  <w:style w:type="paragraph" w:styleId="Footer">
    <w:name w:val="footer"/>
    <w:basedOn w:val="Normal"/>
    <w:link w:val="FooterChar"/>
    <w:uiPriority w:val="99"/>
    <w:rsid w:val="00D13A42"/>
    <w:pPr>
      <w:tabs>
        <w:tab w:val="center" w:pos="4320"/>
        <w:tab w:val="right" w:pos="8640"/>
      </w:tabs>
    </w:pPr>
  </w:style>
  <w:style w:type="character" w:customStyle="1" w:styleId="FooterChar">
    <w:name w:val="Footer Char"/>
    <w:basedOn w:val="DefaultParagraphFont"/>
    <w:link w:val="Footer"/>
    <w:uiPriority w:val="99"/>
    <w:rsid w:val="00D13A42"/>
    <w:rPr>
      <w:rFonts w:ascii="Arial" w:eastAsia="Times New Roman" w:hAnsi="Arial" w:cs="Times New Roman"/>
      <w:szCs w:val="20"/>
    </w:rPr>
  </w:style>
  <w:style w:type="paragraph" w:styleId="BodyText">
    <w:name w:val="Body Text"/>
    <w:basedOn w:val="Normal"/>
    <w:link w:val="BodyTextChar"/>
    <w:uiPriority w:val="99"/>
    <w:rsid w:val="00D13A42"/>
    <w:pPr>
      <w:jc w:val="center"/>
    </w:pPr>
    <w:rPr>
      <w:rFonts w:cs="Arial"/>
    </w:rPr>
  </w:style>
  <w:style w:type="character" w:customStyle="1" w:styleId="BodyTextChar">
    <w:name w:val="Body Text Char"/>
    <w:basedOn w:val="DefaultParagraphFont"/>
    <w:link w:val="BodyText"/>
    <w:uiPriority w:val="99"/>
    <w:rsid w:val="00D13A42"/>
    <w:rPr>
      <w:rFonts w:ascii="Arial" w:eastAsia="Times New Roman" w:hAnsi="Arial" w:cs="Arial"/>
      <w:szCs w:val="20"/>
    </w:rPr>
  </w:style>
  <w:style w:type="paragraph" w:styleId="PlainText">
    <w:name w:val="Plain Text"/>
    <w:basedOn w:val="Normal"/>
    <w:link w:val="PlainTextChar"/>
    <w:uiPriority w:val="99"/>
    <w:rsid w:val="00D13A42"/>
    <w:rPr>
      <w:rFonts w:ascii="Consolas" w:hAnsi="Consolas"/>
      <w:sz w:val="21"/>
      <w:szCs w:val="21"/>
    </w:rPr>
  </w:style>
  <w:style w:type="character" w:customStyle="1" w:styleId="PlainTextChar">
    <w:name w:val="Plain Text Char"/>
    <w:basedOn w:val="DefaultParagraphFont"/>
    <w:link w:val="PlainText"/>
    <w:uiPriority w:val="99"/>
    <w:rsid w:val="00D13A42"/>
    <w:rPr>
      <w:rFonts w:ascii="Consolas" w:eastAsia="Times New Roman" w:hAnsi="Consolas" w:cs="Times New Roman"/>
      <w:sz w:val="21"/>
      <w:szCs w:val="21"/>
    </w:rPr>
  </w:style>
  <w:style w:type="paragraph" w:styleId="ListParagraph">
    <w:name w:val="List Paragraph"/>
    <w:basedOn w:val="Normal"/>
    <w:uiPriority w:val="99"/>
    <w:qFormat/>
    <w:rsid w:val="00D13A42"/>
    <w:pPr>
      <w:ind w:left="720"/>
      <w:contextualSpacing/>
    </w:pPr>
  </w:style>
  <w:style w:type="character" w:customStyle="1" w:styleId="style111">
    <w:name w:val="style111"/>
    <w:basedOn w:val="DefaultParagraphFont"/>
    <w:rsid w:val="00D13A42"/>
    <w:rPr>
      <w:b/>
      <w:bCs/>
      <w:color w:val="000000"/>
      <w:sz w:val="22"/>
      <w:szCs w:val="22"/>
    </w:rPr>
  </w:style>
  <w:style w:type="paragraph" w:styleId="BalloonText">
    <w:name w:val="Balloon Text"/>
    <w:basedOn w:val="Normal"/>
    <w:link w:val="BalloonTextChar"/>
    <w:uiPriority w:val="99"/>
    <w:semiHidden/>
    <w:unhideWhenUsed/>
    <w:rsid w:val="00D13A42"/>
    <w:rPr>
      <w:rFonts w:ascii="Tahoma" w:hAnsi="Tahoma" w:cs="Tahoma"/>
      <w:sz w:val="16"/>
      <w:szCs w:val="16"/>
    </w:rPr>
  </w:style>
  <w:style w:type="character" w:customStyle="1" w:styleId="BalloonTextChar">
    <w:name w:val="Balloon Text Char"/>
    <w:basedOn w:val="DefaultParagraphFont"/>
    <w:link w:val="BalloonText"/>
    <w:uiPriority w:val="99"/>
    <w:semiHidden/>
    <w:rsid w:val="00D13A42"/>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782FD2"/>
    <w:rPr>
      <w:rFonts w:asciiTheme="majorHAnsi" w:eastAsiaTheme="majorEastAsia" w:hAnsiTheme="majorHAnsi" w:cstheme="majorBidi"/>
      <w:b/>
      <w:bCs/>
      <w:color w:val="4F81BD" w:themeColor="accent1"/>
      <w:szCs w:val="20"/>
    </w:rPr>
  </w:style>
  <w:style w:type="character" w:styleId="Hyperlink">
    <w:name w:val="Hyperlink"/>
    <w:basedOn w:val="DefaultParagraphFont"/>
    <w:uiPriority w:val="99"/>
    <w:unhideWhenUsed/>
    <w:rsid w:val="00C668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42"/>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9"/>
    <w:qFormat/>
    <w:rsid w:val="00D13A42"/>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uiPriority w:val="99"/>
    <w:qFormat/>
    <w:rsid w:val="00D13A42"/>
    <w:pPr>
      <w:keepNext/>
      <w:jc w:val="center"/>
      <w:outlineLvl w:val="1"/>
    </w:pPr>
    <w:rPr>
      <w:rFonts w:ascii="Times New Roman" w:hAnsi="Times New Roman"/>
      <w:b/>
      <w:sz w:val="24"/>
      <w:lang w:val="en-GB"/>
    </w:rPr>
  </w:style>
  <w:style w:type="paragraph" w:styleId="Heading3">
    <w:name w:val="heading 3"/>
    <w:basedOn w:val="Normal"/>
    <w:next w:val="Normal"/>
    <w:link w:val="Heading3Char"/>
    <w:uiPriority w:val="9"/>
    <w:semiHidden/>
    <w:unhideWhenUsed/>
    <w:qFormat/>
    <w:rsid w:val="00782FD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13A42"/>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uiPriority w:val="99"/>
    <w:rsid w:val="00D13A42"/>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D13A42"/>
    <w:pPr>
      <w:tabs>
        <w:tab w:val="center" w:pos="4320"/>
        <w:tab w:val="right" w:pos="8640"/>
      </w:tabs>
    </w:pPr>
  </w:style>
  <w:style w:type="character" w:customStyle="1" w:styleId="HeaderChar">
    <w:name w:val="Header Char"/>
    <w:basedOn w:val="DefaultParagraphFont"/>
    <w:link w:val="Header"/>
    <w:uiPriority w:val="99"/>
    <w:rsid w:val="00D13A42"/>
    <w:rPr>
      <w:rFonts w:ascii="Arial" w:eastAsia="Times New Roman" w:hAnsi="Arial" w:cs="Times New Roman"/>
      <w:szCs w:val="20"/>
    </w:rPr>
  </w:style>
  <w:style w:type="paragraph" w:styleId="EnvelopeReturn">
    <w:name w:val="envelope return"/>
    <w:basedOn w:val="Normal"/>
    <w:uiPriority w:val="99"/>
    <w:rsid w:val="00D13A42"/>
    <w:rPr>
      <w:sz w:val="24"/>
      <w:lang w:val="en-US"/>
    </w:rPr>
  </w:style>
  <w:style w:type="paragraph" w:styleId="Footer">
    <w:name w:val="footer"/>
    <w:basedOn w:val="Normal"/>
    <w:link w:val="FooterChar"/>
    <w:uiPriority w:val="99"/>
    <w:rsid w:val="00D13A42"/>
    <w:pPr>
      <w:tabs>
        <w:tab w:val="center" w:pos="4320"/>
        <w:tab w:val="right" w:pos="8640"/>
      </w:tabs>
    </w:pPr>
  </w:style>
  <w:style w:type="character" w:customStyle="1" w:styleId="FooterChar">
    <w:name w:val="Footer Char"/>
    <w:basedOn w:val="DefaultParagraphFont"/>
    <w:link w:val="Footer"/>
    <w:uiPriority w:val="99"/>
    <w:rsid w:val="00D13A42"/>
    <w:rPr>
      <w:rFonts w:ascii="Arial" w:eastAsia="Times New Roman" w:hAnsi="Arial" w:cs="Times New Roman"/>
      <w:szCs w:val="20"/>
    </w:rPr>
  </w:style>
  <w:style w:type="paragraph" w:styleId="BodyText">
    <w:name w:val="Body Text"/>
    <w:basedOn w:val="Normal"/>
    <w:link w:val="BodyTextChar"/>
    <w:uiPriority w:val="99"/>
    <w:rsid w:val="00D13A42"/>
    <w:pPr>
      <w:jc w:val="center"/>
    </w:pPr>
    <w:rPr>
      <w:rFonts w:cs="Arial"/>
    </w:rPr>
  </w:style>
  <w:style w:type="character" w:customStyle="1" w:styleId="BodyTextChar">
    <w:name w:val="Body Text Char"/>
    <w:basedOn w:val="DefaultParagraphFont"/>
    <w:link w:val="BodyText"/>
    <w:uiPriority w:val="99"/>
    <w:rsid w:val="00D13A42"/>
    <w:rPr>
      <w:rFonts w:ascii="Arial" w:eastAsia="Times New Roman" w:hAnsi="Arial" w:cs="Arial"/>
      <w:szCs w:val="20"/>
    </w:rPr>
  </w:style>
  <w:style w:type="paragraph" w:styleId="PlainText">
    <w:name w:val="Plain Text"/>
    <w:basedOn w:val="Normal"/>
    <w:link w:val="PlainTextChar"/>
    <w:uiPriority w:val="99"/>
    <w:rsid w:val="00D13A42"/>
    <w:rPr>
      <w:rFonts w:ascii="Consolas" w:hAnsi="Consolas"/>
      <w:sz w:val="21"/>
      <w:szCs w:val="21"/>
    </w:rPr>
  </w:style>
  <w:style w:type="character" w:customStyle="1" w:styleId="PlainTextChar">
    <w:name w:val="Plain Text Char"/>
    <w:basedOn w:val="DefaultParagraphFont"/>
    <w:link w:val="PlainText"/>
    <w:uiPriority w:val="99"/>
    <w:rsid w:val="00D13A42"/>
    <w:rPr>
      <w:rFonts w:ascii="Consolas" w:eastAsia="Times New Roman" w:hAnsi="Consolas" w:cs="Times New Roman"/>
      <w:sz w:val="21"/>
      <w:szCs w:val="21"/>
    </w:rPr>
  </w:style>
  <w:style w:type="paragraph" w:styleId="ListParagraph">
    <w:name w:val="List Paragraph"/>
    <w:basedOn w:val="Normal"/>
    <w:uiPriority w:val="99"/>
    <w:qFormat/>
    <w:rsid w:val="00D13A42"/>
    <w:pPr>
      <w:ind w:left="720"/>
      <w:contextualSpacing/>
    </w:pPr>
  </w:style>
  <w:style w:type="character" w:customStyle="1" w:styleId="style111">
    <w:name w:val="style111"/>
    <w:basedOn w:val="DefaultParagraphFont"/>
    <w:rsid w:val="00D13A42"/>
    <w:rPr>
      <w:b/>
      <w:bCs/>
      <w:color w:val="000000"/>
      <w:sz w:val="22"/>
      <w:szCs w:val="22"/>
    </w:rPr>
  </w:style>
  <w:style w:type="paragraph" w:styleId="BalloonText">
    <w:name w:val="Balloon Text"/>
    <w:basedOn w:val="Normal"/>
    <w:link w:val="BalloonTextChar"/>
    <w:uiPriority w:val="99"/>
    <w:semiHidden/>
    <w:unhideWhenUsed/>
    <w:rsid w:val="00D13A42"/>
    <w:rPr>
      <w:rFonts w:ascii="Tahoma" w:hAnsi="Tahoma" w:cs="Tahoma"/>
      <w:sz w:val="16"/>
      <w:szCs w:val="16"/>
    </w:rPr>
  </w:style>
  <w:style w:type="character" w:customStyle="1" w:styleId="BalloonTextChar">
    <w:name w:val="Balloon Text Char"/>
    <w:basedOn w:val="DefaultParagraphFont"/>
    <w:link w:val="BalloonText"/>
    <w:uiPriority w:val="99"/>
    <w:semiHidden/>
    <w:rsid w:val="00D13A42"/>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782FD2"/>
    <w:rPr>
      <w:rFonts w:asciiTheme="majorHAnsi" w:eastAsiaTheme="majorEastAsia" w:hAnsiTheme="majorHAnsi" w:cstheme="majorBidi"/>
      <w:b/>
      <w:bCs/>
      <w:color w:val="4F81BD" w:themeColor="accent1"/>
      <w:szCs w:val="20"/>
    </w:rPr>
  </w:style>
  <w:style w:type="character" w:styleId="Hyperlink">
    <w:name w:val="Hyperlink"/>
    <w:basedOn w:val="DefaultParagraphFont"/>
    <w:uiPriority w:val="99"/>
    <w:unhideWhenUsed/>
    <w:rsid w:val="00C668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91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file:///\\Chome\courseoutlines\Health%20Programs\Winter%202014\www.napra.c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file:///\\Chome\courseoutlines\Health%20Programs\Winter%202014\www.cptea.ca" TargetMode="External"/><Relationship Id="rId2" Type="http://schemas.openxmlformats.org/officeDocument/2006/relationships/numbering" Target="numbering.xml"/><Relationship Id="rId16" Type="http://schemas.openxmlformats.org/officeDocument/2006/relationships/hyperlink" Target="file:///\\Chome\courseoutlines\Health%20Programs\Winter%202014\www.napra.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C07A52-6CF7-4C5F-8143-72CB19683152}">
  <ds:schemaRefs>
    <ds:schemaRef ds:uri="http://schemas.openxmlformats.org/officeDocument/2006/bibliography"/>
  </ds:schemaRefs>
</ds:datastoreItem>
</file>

<file path=customXml/itemProps2.xml><?xml version="1.0" encoding="utf-8"?>
<ds:datastoreItem xmlns:ds="http://schemas.openxmlformats.org/officeDocument/2006/customXml" ds:itemID="{FE5E85B7-03B2-4D85-B44B-DDA89D503A14}"/>
</file>

<file path=customXml/itemProps3.xml><?xml version="1.0" encoding="utf-8"?>
<ds:datastoreItem xmlns:ds="http://schemas.openxmlformats.org/officeDocument/2006/customXml" ds:itemID="{D1705665-915F-4B9D-BB73-0C336F202E84}"/>
</file>

<file path=customXml/itemProps4.xml><?xml version="1.0" encoding="utf-8"?>
<ds:datastoreItem xmlns:ds="http://schemas.openxmlformats.org/officeDocument/2006/customXml" ds:itemID="{E6FA5EBB-BD01-4759-A193-8B8E12E948F2}"/>
</file>

<file path=docProps/app.xml><?xml version="1.0" encoding="utf-8"?>
<Properties xmlns="http://schemas.openxmlformats.org/officeDocument/2006/extended-properties" xmlns:vt="http://schemas.openxmlformats.org/officeDocument/2006/docPropsVTypes">
  <Template>Normal.dotm</Template>
  <TotalTime>3</TotalTime>
  <Pages>8</Pages>
  <Words>1956</Words>
  <Characters>11151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4</cp:revision>
  <cp:lastPrinted>2014-11-26T15:44:00Z</cp:lastPrinted>
  <dcterms:created xsi:type="dcterms:W3CDTF">2014-06-19T13:47:00Z</dcterms:created>
  <dcterms:modified xsi:type="dcterms:W3CDTF">2014-11-26T15:44:00Z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5640600</vt:r8>
  </property>
</Properties>
</file>